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3552FF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31290" wp14:editId="6AEBE5F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14143" wp14:editId="3A91AB24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D532EB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D532EB" w:rsidRPr="009C6984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 xml:space="preserve">N°4 </w:t>
      </w: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: </w:t>
      </w:r>
      <w:r w:rsidR="003552FF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processus d’achat du consommateur du</w:t>
      </w: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PFR</w:t>
      </w:r>
    </w:p>
    <w:p w:rsidR="00A52496" w:rsidRPr="009C6984" w:rsidRDefault="00A52496" w:rsidP="00A52496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24"/>
          <w:szCs w:val="36"/>
        </w:rPr>
      </w:pPr>
      <w:r w:rsidRPr="009C6984">
        <w:rPr>
          <w:rFonts w:ascii="Comic Sans MS" w:eastAsia="Calibri" w:hAnsi="Comic Sans MS" w:cs="Times New Roman"/>
          <w:b/>
          <w:i/>
          <w:sz w:val="20"/>
          <w:szCs w:val="36"/>
        </w:rPr>
        <w:t>La rédaction de ce  document consiste à retranscrire  de manière  formalisée l’application à votre PFR de concepts relatifs au thème désigné par le titre. Elle n’est possible que si la démarche vous a été préalablement notifiée   « comprise » sur votre feuille de suivi de progression</w:t>
      </w:r>
      <w:r w:rsidRPr="009C6984">
        <w:rPr>
          <w:rFonts w:ascii="Comic Sans MS" w:eastAsia="Calibri" w:hAnsi="Comic Sans MS" w:cs="Times New Roman"/>
          <w:b/>
          <w:sz w:val="24"/>
          <w:szCs w:val="36"/>
        </w:rPr>
        <w:t xml:space="preserve">.  </w:t>
      </w:r>
    </w:p>
    <w:p w:rsidR="00E9661E" w:rsidRPr="009C6984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E9661E" w:rsidRPr="009C6984" w:rsidRDefault="00353402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9C6984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</w:tblGrid>
      <w:tr w:rsidR="009C6984" w:rsidRPr="009C6984" w:rsidTr="005C7EE1">
        <w:trPr>
          <w:trHeight w:val="314"/>
        </w:trPr>
        <w:tc>
          <w:tcPr>
            <w:tcW w:w="6531" w:type="dxa"/>
          </w:tcPr>
          <w:p w:rsidR="005C7EE1" w:rsidRPr="009C6984" w:rsidRDefault="005C7EE1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6984">
              <w:rPr>
                <w:rFonts w:ascii="Arial Narrow" w:hAnsi="Arial Narrow"/>
                <w:b/>
                <w:sz w:val="18"/>
                <w:szCs w:val="18"/>
              </w:rPr>
              <w:t xml:space="preserve">Compétences à acquérir </w:t>
            </w:r>
          </w:p>
        </w:tc>
      </w:tr>
      <w:tr w:rsidR="009C6984" w:rsidRPr="009C6984" w:rsidTr="005C7EE1">
        <w:trPr>
          <w:trHeight w:val="151"/>
        </w:trPr>
        <w:tc>
          <w:tcPr>
            <w:tcW w:w="6531" w:type="dxa"/>
          </w:tcPr>
          <w:p w:rsidR="005C7EE1" w:rsidRPr="009C6984" w:rsidRDefault="006E203B" w:rsidP="00A76BFA">
            <w:pPr>
              <w:rPr>
                <w:rFonts w:ascii="Arial Narrow" w:hAnsi="Arial Narrow"/>
                <w:sz w:val="18"/>
                <w:szCs w:val="18"/>
              </w:rPr>
            </w:pPr>
            <w:r w:rsidRPr="009C6984">
              <w:rPr>
                <w:rFonts w:ascii="Arial Narrow" w:hAnsi="Arial Narrow"/>
                <w:sz w:val="18"/>
                <w:szCs w:val="18"/>
              </w:rPr>
              <w:t>Caractériser le besoin</w:t>
            </w:r>
          </w:p>
        </w:tc>
      </w:tr>
      <w:tr w:rsidR="009C6984" w:rsidRPr="009C6984" w:rsidTr="005C7EE1">
        <w:trPr>
          <w:trHeight w:val="151"/>
        </w:trPr>
        <w:tc>
          <w:tcPr>
            <w:tcW w:w="6531" w:type="dxa"/>
          </w:tcPr>
          <w:p w:rsidR="005C7EE1" w:rsidRPr="009C6984" w:rsidRDefault="001808D9" w:rsidP="00A76BFA">
            <w:pPr>
              <w:rPr>
                <w:rFonts w:ascii="Arial Narrow" w:hAnsi="Arial Narrow"/>
                <w:sz w:val="18"/>
                <w:szCs w:val="18"/>
              </w:rPr>
            </w:pPr>
            <w:r w:rsidRPr="009C6984">
              <w:rPr>
                <w:rFonts w:ascii="Arial Narrow" w:hAnsi="Arial Narrow"/>
                <w:sz w:val="18"/>
                <w:szCs w:val="18"/>
              </w:rPr>
              <w:t xml:space="preserve">Répertorier les risques éventuellement perçus  associés à l’achat du </w:t>
            </w:r>
            <w:proofErr w:type="spellStart"/>
            <w:r w:rsidRPr="009C6984">
              <w:rPr>
                <w:rFonts w:ascii="Arial Narrow" w:hAnsi="Arial Narrow"/>
                <w:sz w:val="18"/>
                <w:szCs w:val="18"/>
              </w:rPr>
              <w:t>pfr</w:t>
            </w:r>
            <w:proofErr w:type="spellEnd"/>
          </w:p>
        </w:tc>
      </w:tr>
      <w:tr w:rsidR="009C6984" w:rsidRPr="009C6984" w:rsidTr="005C7EE1">
        <w:trPr>
          <w:trHeight w:val="151"/>
        </w:trPr>
        <w:tc>
          <w:tcPr>
            <w:tcW w:w="6531" w:type="dxa"/>
          </w:tcPr>
          <w:p w:rsidR="005C7EE1" w:rsidRPr="009C6984" w:rsidRDefault="001808D9" w:rsidP="00A76BFA">
            <w:pPr>
              <w:rPr>
                <w:rFonts w:ascii="Arial Narrow" w:hAnsi="Arial Narrow"/>
                <w:sz w:val="18"/>
                <w:szCs w:val="18"/>
              </w:rPr>
            </w:pPr>
            <w:r w:rsidRPr="009C6984">
              <w:rPr>
                <w:rFonts w:ascii="Arial Narrow" w:hAnsi="Arial Narrow"/>
                <w:sz w:val="18"/>
                <w:szCs w:val="18"/>
              </w:rPr>
              <w:t xml:space="preserve">En déduire la durée et la complexité de la décision d’achat   </w:t>
            </w:r>
          </w:p>
        </w:tc>
      </w:tr>
    </w:tbl>
    <w:p w:rsidR="005C7EE1" w:rsidRPr="009C6984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C7EE1"/>
    <w:p w:rsidR="005C7EE1" w:rsidRDefault="005C7EE1" w:rsidP="005C7EE1">
      <w:r>
        <w:t>I</w:t>
      </w:r>
      <w:r w:rsidRPr="00353402">
        <w:t xml:space="preserve">ndiquez et expliquez </w:t>
      </w:r>
      <w:r>
        <w:t xml:space="preserve"> </w:t>
      </w:r>
      <w:r w:rsidRPr="00353402">
        <w:t>le ou  les niveaux de besoin de la pyramide de Maslow satisfaits par le PFR</w:t>
      </w:r>
    </w:p>
    <w:p w:rsidR="005C7EE1" w:rsidRDefault="005C7EE1" w:rsidP="005C7EE1">
      <w:r>
        <w:t>Qualifier  les risques probablement perçus à l’achat du PFR</w:t>
      </w:r>
    </w:p>
    <w:p w:rsidR="00477A36" w:rsidRDefault="00477A36" w:rsidP="005C7EE1">
      <w:r w:rsidRPr="00477A36">
        <w:t xml:space="preserve">Indiquez et </w:t>
      </w:r>
      <w:r>
        <w:t xml:space="preserve">argumentez </w:t>
      </w:r>
      <w:bookmarkStart w:id="0" w:name="_GoBack"/>
      <w:bookmarkEnd w:id="0"/>
      <w:r w:rsidRPr="00477A36">
        <w:t xml:space="preserve"> la durée et la complexité </w:t>
      </w:r>
      <w:r>
        <w:t xml:space="preserve">probables </w:t>
      </w:r>
      <w:r w:rsidRPr="00477A36">
        <w:t>du processus d’achat du PFR</w:t>
      </w: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1808D9" w:rsidRPr="009C6984" w:rsidRDefault="001808D9" w:rsidP="001808D9">
      <w:p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  <w:szCs w:val="24"/>
        </w:rPr>
      </w:pPr>
      <w:r w:rsidRPr="009C6984">
        <w:rPr>
          <w:rFonts w:ascii="Comic Sans MS" w:eastAsia="Calibri" w:hAnsi="Comic Sans MS" w:cs="Times New Roman"/>
          <w:szCs w:val="24"/>
        </w:rPr>
        <w:t>Avant de remettre ce document, vérifier que</w:t>
      </w:r>
    </w:p>
    <w:p w:rsidR="001808D9" w:rsidRPr="009C6984" w:rsidRDefault="001808D9" w:rsidP="001808D9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Cs w:val="24"/>
        </w:rPr>
      </w:pPr>
      <w:r w:rsidRPr="009C6984">
        <w:rPr>
          <w:rFonts w:ascii="Comic Sans MS" w:eastAsia="Calibri" w:hAnsi="Comic Sans MS" w:cs="Times New Roman"/>
          <w:szCs w:val="24"/>
        </w:rPr>
        <w:t>Sa présentation est très soignée (pas d’éléments manuscrit</w:t>
      </w:r>
      <w:r w:rsidR="00270E38" w:rsidRPr="009C6984">
        <w:rPr>
          <w:rFonts w:ascii="Comic Sans MS" w:eastAsia="Calibri" w:hAnsi="Comic Sans MS" w:cs="Times New Roman"/>
          <w:szCs w:val="24"/>
        </w:rPr>
        <w:t>s</w:t>
      </w:r>
      <w:r w:rsidRPr="009C6984">
        <w:rPr>
          <w:rFonts w:ascii="Comic Sans MS" w:eastAsia="Calibri" w:hAnsi="Comic Sans MS" w:cs="Times New Roman"/>
          <w:szCs w:val="24"/>
        </w:rPr>
        <w:t xml:space="preserve"> sauf </w:t>
      </w:r>
      <w:r w:rsidR="00270E38" w:rsidRPr="009C6984">
        <w:rPr>
          <w:rFonts w:ascii="Comic Sans MS" w:eastAsia="Calibri" w:hAnsi="Comic Sans MS" w:cs="Times New Roman"/>
          <w:szCs w:val="24"/>
        </w:rPr>
        <w:t>autorisation)</w:t>
      </w:r>
      <w:r w:rsidR="00CE79A0" w:rsidRPr="009C6984">
        <w:rPr>
          <w:rFonts w:ascii="Comic Sans MS" w:eastAsia="Calibri" w:hAnsi="Comic Sans MS" w:cs="Times New Roman"/>
          <w:szCs w:val="24"/>
        </w:rPr>
        <w:t>,</w:t>
      </w:r>
    </w:p>
    <w:p w:rsidR="00270E38" w:rsidRPr="009C6984" w:rsidRDefault="00270E38" w:rsidP="00270E38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Cs w:val="24"/>
        </w:rPr>
      </w:pPr>
      <w:r w:rsidRPr="009C6984">
        <w:rPr>
          <w:rFonts w:ascii="Comic Sans MS" w:eastAsia="Calibri" w:hAnsi="Comic Sans MS" w:cs="Times New Roman"/>
          <w:szCs w:val="24"/>
        </w:rPr>
        <w:t>Les fautes d’orthographe et de syntaxe sont inexistantes</w:t>
      </w:r>
    </w:p>
    <w:p w:rsidR="001808D9" w:rsidRPr="009C6984" w:rsidRDefault="001808D9" w:rsidP="001808D9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Cs w:val="24"/>
        </w:rPr>
      </w:pPr>
      <w:r w:rsidRPr="009C6984">
        <w:rPr>
          <w:rFonts w:ascii="Comic Sans MS" w:eastAsia="Calibri" w:hAnsi="Comic Sans MS" w:cs="Times New Roman"/>
          <w:szCs w:val="24"/>
        </w:rPr>
        <w:t xml:space="preserve">La durée et la complexité de la décision d’achat sont </w:t>
      </w:r>
      <w:r w:rsidR="00270E38" w:rsidRPr="009C6984">
        <w:rPr>
          <w:rFonts w:ascii="Comic Sans MS" w:eastAsia="Calibri" w:hAnsi="Comic Sans MS" w:cs="Times New Roman"/>
          <w:szCs w:val="24"/>
        </w:rPr>
        <w:t>argumentées</w:t>
      </w:r>
      <w:r w:rsidRPr="009C6984">
        <w:rPr>
          <w:rFonts w:ascii="Comic Sans MS" w:eastAsia="Calibri" w:hAnsi="Comic Sans MS" w:cs="Times New Roman"/>
          <w:szCs w:val="24"/>
        </w:rPr>
        <w:t xml:space="preserve"> en fonction d’éléments vus en cours (pages 11 et 12 support </w:t>
      </w:r>
      <w:proofErr w:type="spellStart"/>
      <w:r w:rsidRPr="009C6984">
        <w:rPr>
          <w:rFonts w:ascii="Comic Sans MS" w:eastAsia="Calibri" w:hAnsi="Comic Sans MS" w:cs="Times New Roman"/>
          <w:szCs w:val="24"/>
        </w:rPr>
        <w:t>pdf</w:t>
      </w:r>
      <w:proofErr w:type="spellEnd"/>
      <w:r w:rsidRPr="009C6984">
        <w:rPr>
          <w:rFonts w:ascii="Comic Sans MS" w:eastAsia="Calibri" w:hAnsi="Comic Sans MS" w:cs="Times New Roman"/>
          <w:szCs w:val="24"/>
        </w:rPr>
        <w:t>)</w:t>
      </w:r>
      <w:r w:rsidR="00CE79A0" w:rsidRPr="009C6984">
        <w:rPr>
          <w:rFonts w:ascii="Comic Sans MS" w:eastAsia="Calibri" w:hAnsi="Comic Sans MS" w:cs="Times New Roman"/>
          <w:szCs w:val="24"/>
        </w:rPr>
        <w:t>,</w:t>
      </w:r>
    </w:p>
    <w:p w:rsidR="001808D9" w:rsidRPr="009C6984" w:rsidRDefault="001808D9" w:rsidP="001808D9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Cs w:val="24"/>
        </w:rPr>
      </w:pPr>
      <w:r w:rsidRPr="009C6984">
        <w:rPr>
          <w:rFonts w:ascii="Comic Sans MS" w:eastAsia="Calibri" w:hAnsi="Comic Sans MS" w:cs="Times New Roman"/>
          <w:szCs w:val="24"/>
        </w:rPr>
        <w:t>Les risques perçus analysés correspondent à ceux identifiés en cours</w:t>
      </w:r>
      <w:r w:rsidR="00CE79A0" w:rsidRPr="009C6984">
        <w:rPr>
          <w:rFonts w:ascii="Comic Sans MS" w:eastAsia="Calibri" w:hAnsi="Comic Sans MS" w:cs="Times New Roman"/>
          <w:szCs w:val="24"/>
        </w:rPr>
        <w:t>.</w:t>
      </w:r>
    </w:p>
    <w:p w:rsidR="001808D9" w:rsidRPr="009C6984" w:rsidRDefault="001808D9" w:rsidP="001808D9">
      <w:pPr>
        <w:shd w:val="clear" w:color="auto" w:fill="FFFFFF"/>
        <w:spacing w:after="160" w:line="240" w:lineRule="auto"/>
        <w:ind w:left="720"/>
        <w:contextualSpacing/>
        <w:jc w:val="both"/>
        <w:textAlignment w:val="baseline"/>
        <w:rPr>
          <w:rFonts w:ascii="Comic Sans MS" w:eastAsia="Calibri" w:hAnsi="Comic Sans MS" w:cs="Times New Roman"/>
          <w:szCs w:val="24"/>
        </w:rPr>
      </w:pPr>
    </w:p>
    <w:p w:rsidR="001808D9" w:rsidRPr="009C6984" w:rsidRDefault="001808D9" w:rsidP="001808D9">
      <w:pPr>
        <w:shd w:val="clear" w:color="auto" w:fill="FFFFFF"/>
        <w:spacing w:after="160" w:line="240" w:lineRule="auto"/>
        <w:ind w:left="720"/>
        <w:contextualSpacing/>
        <w:jc w:val="both"/>
        <w:textAlignment w:val="baseline"/>
        <w:rPr>
          <w:rFonts w:ascii="Comic Sans MS" w:eastAsia="Calibri" w:hAnsi="Comic Sans MS" w:cs="Times New Roman"/>
          <w:szCs w:val="24"/>
        </w:rPr>
      </w:pPr>
    </w:p>
    <w:p w:rsidR="001808D9" w:rsidRPr="009C6984" w:rsidRDefault="001808D9" w:rsidP="001808D9">
      <w:pPr>
        <w:shd w:val="clear" w:color="auto" w:fill="FFFFFF"/>
        <w:spacing w:after="160" w:line="240" w:lineRule="auto"/>
        <w:ind w:left="720"/>
        <w:contextualSpacing/>
        <w:jc w:val="both"/>
        <w:textAlignment w:val="baseline"/>
        <w:rPr>
          <w:rFonts w:ascii="Comic Sans MS" w:eastAsia="Calibri" w:hAnsi="Comic Sans MS" w:cs="Times New Roman"/>
          <w:b/>
          <w:sz w:val="24"/>
          <w:szCs w:val="24"/>
        </w:rPr>
      </w:pPr>
      <w:r w:rsidRPr="009C6984">
        <w:rPr>
          <w:rFonts w:ascii="Comic Sans MS" w:eastAsia="Calibri" w:hAnsi="Comic Sans MS" w:cs="Times New Roman"/>
          <w:b/>
          <w:szCs w:val="24"/>
        </w:rPr>
        <w:t>En l’absence d’un de ces éléments le document ne sera pas lu</w:t>
      </w:r>
      <w:r w:rsidR="00270E38" w:rsidRPr="009C6984">
        <w:rPr>
          <w:rFonts w:ascii="Comic Sans MS" w:eastAsia="Calibri" w:hAnsi="Comic Sans MS" w:cs="Times New Roman"/>
          <w:b/>
          <w:szCs w:val="24"/>
        </w:rPr>
        <w:t>.</w:t>
      </w: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sectPr w:rsidR="005C7EE1" w:rsidSect="005C7E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5D" w:rsidRDefault="001E015D" w:rsidP="005F563F">
      <w:pPr>
        <w:spacing w:after="0" w:line="240" w:lineRule="auto"/>
      </w:pPr>
      <w:r>
        <w:separator/>
      </w:r>
    </w:p>
  </w:endnote>
  <w:endnote w:type="continuationSeparator" w:id="0">
    <w:p w:rsidR="001E015D" w:rsidRDefault="001E015D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8533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32EB" w:rsidRDefault="00D532E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A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A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32EB" w:rsidRDefault="00D532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5D" w:rsidRDefault="001E015D" w:rsidP="005F563F">
      <w:pPr>
        <w:spacing w:after="0" w:line="240" w:lineRule="auto"/>
      </w:pPr>
      <w:r>
        <w:separator/>
      </w:r>
    </w:p>
  </w:footnote>
  <w:footnote w:type="continuationSeparator" w:id="0">
    <w:p w:rsidR="001E015D" w:rsidRDefault="001E015D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5F563F">
    <w:pPr>
      <w:pStyle w:val="En-tte"/>
    </w:pP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BFBC18F" wp14:editId="543D53DB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1808D9"/>
    <w:rsid w:val="00187C02"/>
    <w:rsid w:val="001E015D"/>
    <w:rsid w:val="002205F6"/>
    <w:rsid w:val="00270E38"/>
    <w:rsid w:val="00353402"/>
    <w:rsid w:val="003552FF"/>
    <w:rsid w:val="00477A36"/>
    <w:rsid w:val="00517879"/>
    <w:rsid w:val="005C7EE1"/>
    <w:rsid w:val="005F563F"/>
    <w:rsid w:val="006E203B"/>
    <w:rsid w:val="00861AC2"/>
    <w:rsid w:val="009C470E"/>
    <w:rsid w:val="009C6984"/>
    <w:rsid w:val="00A52496"/>
    <w:rsid w:val="00B64F77"/>
    <w:rsid w:val="00CE79A0"/>
    <w:rsid w:val="00D07363"/>
    <w:rsid w:val="00D45732"/>
    <w:rsid w:val="00D532EB"/>
    <w:rsid w:val="00D5693B"/>
    <w:rsid w:val="00E9661E"/>
    <w:rsid w:val="00F7634D"/>
    <w:rsid w:val="00F84C88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0E38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0E38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Catherine Madrid</cp:lastModifiedBy>
  <cp:revision>2</cp:revision>
  <dcterms:created xsi:type="dcterms:W3CDTF">2020-01-10T09:10:00Z</dcterms:created>
  <dcterms:modified xsi:type="dcterms:W3CDTF">2020-01-10T09:10:00Z</dcterms:modified>
</cp:coreProperties>
</file>