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6"/>
        <w:gridCol w:w="4464"/>
      </w:tblGrid>
      <w:tr w:rsidR="000425C8" w:rsidRPr="000425C8" w14:paraId="7038D59D" w14:textId="77777777" w:rsidTr="00A063FD">
        <w:trPr>
          <w:trHeight w:val="385"/>
        </w:trPr>
        <w:tc>
          <w:tcPr>
            <w:tcW w:w="4536" w:type="dxa"/>
          </w:tcPr>
          <w:p w14:paraId="5E168874" w14:textId="77777777" w:rsidR="000425C8" w:rsidRPr="000425C8" w:rsidRDefault="000425C8" w:rsidP="000425C8">
            <w:pPr>
              <w:shd w:val="solid" w:color="FFFFFF" w:fill="auto"/>
              <w:spacing w:after="0" w:line="240" w:lineRule="auto"/>
              <w:jc w:val="center"/>
              <w:rPr>
                <w:rFonts w:ascii="Arial" w:eastAsia="Times New Roman" w:hAnsi="Arial" w:cs="Arial"/>
                <w:b/>
                <w:color w:val="FF0000"/>
                <w:sz w:val="24"/>
                <w:szCs w:val="24"/>
                <w:lang w:eastAsia="ru-RU"/>
              </w:rPr>
            </w:pPr>
            <w:r w:rsidRPr="000425C8">
              <w:rPr>
                <w:rFonts w:ascii="Arial" w:eastAsia="Times New Roman" w:hAnsi="Arial" w:cs="Arial"/>
                <w:b/>
                <w:color w:val="FF0000"/>
                <w:sz w:val="24"/>
                <w:szCs w:val="24"/>
                <w:lang w:eastAsia="ru-RU"/>
              </w:rPr>
              <w:t>En description des segments</w:t>
            </w:r>
          </w:p>
        </w:tc>
        <w:tc>
          <w:tcPr>
            <w:tcW w:w="4464" w:type="dxa"/>
          </w:tcPr>
          <w:p w14:paraId="217DBFEE" w14:textId="77777777" w:rsidR="000425C8" w:rsidRPr="000425C8" w:rsidRDefault="000425C8" w:rsidP="000425C8">
            <w:pPr>
              <w:shd w:val="solid" w:color="FFFFFF" w:fill="auto"/>
              <w:spacing w:after="0" w:line="240" w:lineRule="auto"/>
              <w:rPr>
                <w:rFonts w:ascii="Arial" w:eastAsia="Arial" w:hAnsi="Arial" w:cs="Arial"/>
                <w:color w:val="FF0000"/>
                <w:sz w:val="24"/>
                <w:szCs w:val="24"/>
                <w:lang w:eastAsia="fr-FR"/>
              </w:rPr>
            </w:pPr>
            <w:r w:rsidRPr="000425C8">
              <w:rPr>
                <w:rFonts w:ascii="Arial" w:eastAsia="Arial" w:hAnsi="Arial" w:cs="Arial"/>
                <w:color w:val="FF0000"/>
                <w:sz w:val="24"/>
                <w:szCs w:val="24"/>
                <w:lang w:eastAsia="fr-FR"/>
              </w:rPr>
              <w:t>Segmenter  le marché</w:t>
            </w:r>
          </w:p>
        </w:tc>
      </w:tr>
      <w:tr w:rsidR="000425C8" w:rsidRPr="000425C8" w14:paraId="3220B7FE" w14:textId="77777777" w:rsidTr="00A063FD">
        <w:trPr>
          <w:trHeight w:val="385"/>
        </w:trPr>
        <w:tc>
          <w:tcPr>
            <w:tcW w:w="4536" w:type="dxa"/>
          </w:tcPr>
          <w:p w14:paraId="4F67E52A" w14:textId="77777777" w:rsidR="000425C8" w:rsidRPr="000425C8" w:rsidRDefault="000425C8" w:rsidP="000425C8">
            <w:pPr>
              <w:shd w:val="solid" w:color="FFFFFF" w:fill="auto"/>
              <w:spacing w:after="0" w:line="240" w:lineRule="auto"/>
              <w:jc w:val="center"/>
              <w:rPr>
                <w:rFonts w:ascii="Arial" w:eastAsia="Times New Roman" w:hAnsi="Arial" w:cs="Arial"/>
                <w:b/>
                <w:color w:val="FF0000"/>
                <w:sz w:val="24"/>
                <w:szCs w:val="24"/>
                <w:lang w:eastAsia="ru-RU"/>
              </w:rPr>
            </w:pPr>
          </w:p>
        </w:tc>
        <w:tc>
          <w:tcPr>
            <w:tcW w:w="4464" w:type="dxa"/>
          </w:tcPr>
          <w:p w14:paraId="5FCF6348" w14:textId="77777777" w:rsidR="000425C8" w:rsidRPr="000425C8" w:rsidRDefault="000425C8" w:rsidP="000425C8">
            <w:pPr>
              <w:shd w:val="solid" w:color="FFFFFF" w:fill="auto"/>
              <w:spacing w:after="0" w:line="240" w:lineRule="auto"/>
              <w:rPr>
                <w:rFonts w:ascii="Arial" w:eastAsia="Arial" w:hAnsi="Arial" w:cs="Arial"/>
                <w:color w:val="FF0000"/>
                <w:sz w:val="24"/>
                <w:szCs w:val="24"/>
                <w:lang w:eastAsia="fr-FR"/>
              </w:rPr>
            </w:pPr>
            <w:r w:rsidRPr="000425C8">
              <w:rPr>
                <w:rFonts w:ascii="Arial" w:eastAsia="Arial" w:hAnsi="Arial" w:cs="Arial"/>
                <w:color w:val="FF0000"/>
                <w:sz w:val="24"/>
                <w:szCs w:val="24"/>
                <w:lang w:eastAsia="fr-FR"/>
              </w:rPr>
              <w:t>Placer les NCA et NCR</w:t>
            </w:r>
          </w:p>
        </w:tc>
      </w:tr>
      <w:tr w:rsidR="000425C8" w:rsidRPr="000425C8" w14:paraId="7A71B90C" w14:textId="77777777" w:rsidTr="00A063FD">
        <w:trPr>
          <w:trHeight w:val="385"/>
        </w:trPr>
        <w:tc>
          <w:tcPr>
            <w:tcW w:w="4536" w:type="dxa"/>
          </w:tcPr>
          <w:p w14:paraId="2C3F6843" w14:textId="77777777" w:rsidR="000425C8" w:rsidRPr="000425C8" w:rsidRDefault="000425C8" w:rsidP="000425C8">
            <w:pPr>
              <w:shd w:val="solid" w:color="FFFFFF" w:fill="auto"/>
              <w:spacing w:after="0" w:line="240" w:lineRule="auto"/>
              <w:jc w:val="center"/>
              <w:rPr>
                <w:rFonts w:ascii="Arial" w:eastAsia="Times New Roman" w:hAnsi="Arial" w:cs="Arial"/>
                <w:b/>
                <w:color w:val="FF0000"/>
                <w:sz w:val="24"/>
                <w:szCs w:val="24"/>
                <w:lang w:val="ru-RU" w:eastAsia="ru-RU"/>
              </w:rPr>
            </w:pPr>
          </w:p>
        </w:tc>
        <w:tc>
          <w:tcPr>
            <w:tcW w:w="4464" w:type="dxa"/>
          </w:tcPr>
          <w:p w14:paraId="178F95C7" w14:textId="77777777" w:rsidR="000425C8" w:rsidRPr="000425C8" w:rsidRDefault="000425C8" w:rsidP="000425C8">
            <w:pPr>
              <w:spacing w:after="0" w:line="240" w:lineRule="auto"/>
              <w:rPr>
                <w:rFonts w:ascii="Arial" w:eastAsia="Times New Roman" w:hAnsi="Arial" w:cs="Arial"/>
                <w:color w:val="FF0000"/>
                <w:sz w:val="24"/>
                <w:szCs w:val="24"/>
                <w:lang w:eastAsia="ru-RU"/>
              </w:rPr>
            </w:pPr>
            <w:r w:rsidRPr="000425C8">
              <w:rPr>
                <w:rFonts w:ascii="Arial" w:eastAsia="Arial" w:hAnsi="Arial" w:cs="Arial"/>
                <w:color w:val="FF0000"/>
                <w:sz w:val="24"/>
                <w:szCs w:val="24"/>
                <w:lang w:eastAsia="fr-FR"/>
              </w:rPr>
              <w:t>Quantifier les segments</w:t>
            </w:r>
            <w:r w:rsidRPr="000425C8">
              <w:rPr>
                <w:rFonts w:ascii="Arial" w:eastAsia="Times New Roman" w:hAnsi="Arial" w:cs="Arial"/>
                <w:color w:val="FF0000"/>
                <w:sz w:val="24"/>
                <w:szCs w:val="24"/>
                <w:lang w:eastAsia="fr-FR"/>
              </w:rPr>
              <w:t xml:space="preserve"> </w:t>
            </w:r>
          </w:p>
        </w:tc>
      </w:tr>
    </w:tbl>
    <w:p w14:paraId="77D505AE" w14:textId="77777777" w:rsidR="0089607C" w:rsidRDefault="0089607C"/>
    <w:p w14:paraId="4247DC05" w14:textId="77777777" w:rsidR="000425C8" w:rsidRDefault="000425C8"/>
    <w:p w14:paraId="59D096BD" w14:textId="77777777" w:rsidR="000425C8" w:rsidRPr="000425C8" w:rsidRDefault="000425C8" w:rsidP="000425C8">
      <w:pPr>
        <w:spacing w:after="0" w:line="240" w:lineRule="auto"/>
        <w:jc w:val="both"/>
        <w:rPr>
          <w:rFonts w:ascii="Arial" w:eastAsia="Times New Roman" w:hAnsi="Arial" w:cs="Arial"/>
          <w:b/>
          <w:sz w:val="28"/>
          <w:szCs w:val="28"/>
          <w:lang w:val="en-US" w:eastAsia="fr-FR"/>
        </w:rPr>
      </w:pPr>
      <w:r w:rsidRPr="000425C8">
        <w:rPr>
          <w:rFonts w:ascii="Arial" w:eastAsia="Times New Roman" w:hAnsi="Arial" w:cs="Arial"/>
          <w:b/>
          <w:sz w:val="28"/>
          <w:szCs w:val="28"/>
          <w:lang w:val="en-US" w:eastAsia="fr-FR"/>
        </w:rPr>
        <w:t>THOMAS LABORDERIE – PROMO 2016-2018 – APPLI DIAGNOSTIC CARSCONNECT</w:t>
      </w:r>
    </w:p>
    <w:p w14:paraId="3233B238" w14:textId="77777777" w:rsidR="000425C8" w:rsidRDefault="000425C8">
      <w:pPr>
        <w:rPr>
          <w:rFonts w:ascii="Arial" w:hAnsi="Arial" w:cs="Arial"/>
          <w:sz w:val="24"/>
          <w:szCs w:val="24"/>
          <w:lang w:val="en-US"/>
        </w:rPr>
      </w:pPr>
    </w:p>
    <w:p w14:paraId="0448D4DB" w14:textId="77777777" w:rsidR="00A063FD" w:rsidRPr="00A063FD" w:rsidRDefault="00A063FD" w:rsidP="00A063FD">
      <w:pPr>
        <w:keepNext/>
        <w:keepLines/>
        <w:numPr>
          <w:ilvl w:val="1"/>
          <w:numId w:val="1"/>
        </w:numPr>
        <w:spacing w:before="40" w:after="0" w:line="240" w:lineRule="auto"/>
        <w:outlineLvl w:val="1"/>
        <w:rPr>
          <w:rFonts w:ascii="Calibri Light" w:eastAsia="Times New Roman" w:hAnsi="Calibri Light" w:cs="Times New Roman"/>
          <w:color w:val="C00000"/>
          <w:sz w:val="26"/>
          <w:szCs w:val="26"/>
          <w:lang w:eastAsia="fr-FR"/>
        </w:rPr>
      </w:pPr>
      <w:bookmarkStart w:id="0" w:name="_Toc468874176"/>
      <w:bookmarkStart w:id="1" w:name="_Toc468874584"/>
      <w:r w:rsidRPr="00A063FD">
        <w:rPr>
          <w:rFonts w:ascii="Calibri Light" w:eastAsia="Times New Roman" w:hAnsi="Calibri Light" w:cs="Times New Roman"/>
          <w:color w:val="C00000"/>
          <w:sz w:val="26"/>
          <w:szCs w:val="26"/>
          <w:lang w:eastAsia="fr-FR"/>
        </w:rPr>
        <w:t>La segmentation du marché</w:t>
      </w:r>
      <w:bookmarkEnd w:id="0"/>
      <w:bookmarkEnd w:id="1"/>
    </w:p>
    <w:p w14:paraId="791A861C" w14:textId="77777777" w:rsidR="00A063FD" w:rsidRPr="00A063FD" w:rsidRDefault="00A063FD" w:rsidP="00A063FD">
      <w:pPr>
        <w:spacing w:after="0" w:line="240" w:lineRule="auto"/>
        <w:jc w:val="both"/>
        <w:rPr>
          <w:rFonts w:ascii="Calibri" w:eastAsia="Calibri" w:hAnsi="Calibri" w:cs="Times New Roman"/>
          <w:sz w:val="24"/>
          <w:szCs w:val="24"/>
        </w:rPr>
      </w:pPr>
    </w:p>
    <w:p w14:paraId="0997D4FD" w14:textId="77777777" w:rsidR="00A063FD" w:rsidRPr="00A063FD" w:rsidRDefault="00A063FD" w:rsidP="00A063FD">
      <w:pPr>
        <w:spacing w:after="0" w:line="240" w:lineRule="auto"/>
        <w:jc w:val="both"/>
        <w:rPr>
          <w:rFonts w:ascii="Calibri" w:eastAsia="Calibri" w:hAnsi="Calibri" w:cs="Times New Roman"/>
          <w:sz w:val="24"/>
          <w:szCs w:val="24"/>
        </w:rPr>
      </w:pPr>
      <w:r w:rsidRPr="00A063FD">
        <w:rPr>
          <w:rFonts w:ascii="Calibri" w:eastAsia="Calibri" w:hAnsi="Calibri" w:cs="Times New Roman"/>
          <w:sz w:val="24"/>
          <w:szCs w:val="24"/>
        </w:rPr>
        <w:t xml:space="preserve">Tout d’abord il est important de prendre en compte les différents facteurs d’influence capables d’impacter les consommateurs. Les individus voulant satisfaire leur besoin de diagnostic </w:t>
      </w:r>
      <w:commentRangeStart w:id="2"/>
      <w:r w:rsidRPr="00A063FD">
        <w:rPr>
          <w:rFonts w:ascii="Calibri" w:eastAsia="Calibri" w:hAnsi="Calibri" w:cs="Times New Roman"/>
          <w:sz w:val="24"/>
          <w:szCs w:val="24"/>
        </w:rPr>
        <w:t>mécanique</w:t>
      </w:r>
      <w:commentRangeEnd w:id="2"/>
      <w:r>
        <w:rPr>
          <w:rStyle w:val="Marquedecommentaire"/>
        </w:rPr>
        <w:commentReference w:id="2"/>
      </w:r>
      <w:r w:rsidRPr="00A063FD">
        <w:rPr>
          <w:rFonts w:ascii="Calibri" w:eastAsia="Calibri" w:hAnsi="Calibri" w:cs="Times New Roman"/>
          <w:sz w:val="24"/>
          <w:szCs w:val="24"/>
        </w:rPr>
        <w:t xml:space="preserve"> usent de différentes solutions. En conséquence, on peut constater que ce marché est qualifiable de segmenté. </w:t>
      </w:r>
    </w:p>
    <w:p w14:paraId="20D2A848" w14:textId="77777777" w:rsidR="00A063FD" w:rsidRPr="00A063FD" w:rsidRDefault="00A063FD" w:rsidP="00A063FD">
      <w:pPr>
        <w:spacing w:after="0" w:line="240" w:lineRule="auto"/>
        <w:jc w:val="both"/>
        <w:rPr>
          <w:rFonts w:ascii="Calibri" w:eastAsia="Calibri" w:hAnsi="Calibri" w:cs="Times New Roman"/>
          <w:sz w:val="24"/>
          <w:szCs w:val="24"/>
        </w:rPr>
      </w:pPr>
      <w:r w:rsidRPr="00A063FD">
        <w:rPr>
          <w:rFonts w:ascii="Calibri" w:eastAsia="Calibri" w:hAnsi="Calibri" w:cs="Times New Roman"/>
          <w:sz w:val="24"/>
          <w:szCs w:val="24"/>
        </w:rPr>
        <w:t>En effet, la segmentation d’un marché consiste à déterminer des différences significatives dans les comportements des individus pour pouvoir les regrouper dans des catégories homogènes de consommateurs.</w:t>
      </w:r>
    </w:p>
    <w:p w14:paraId="4C8E98BD" w14:textId="77777777" w:rsidR="00A063FD" w:rsidRPr="00A063FD" w:rsidRDefault="00A063FD" w:rsidP="00A063FD">
      <w:pPr>
        <w:spacing w:after="0" w:line="240" w:lineRule="auto"/>
        <w:jc w:val="both"/>
        <w:rPr>
          <w:rFonts w:ascii="Calibri" w:eastAsia="Calibri" w:hAnsi="Calibri" w:cs="Times New Roman"/>
          <w:sz w:val="24"/>
          <w:szCs w:val="24"/>
        </w:rPr>
      </w:pPr>
      <w:r w:rsidRPr="00A063FD">
        <w:rPr>
          <w:rFonts w:ascii="Calibri" w:eastAsia="Calibri" w:hAnsi="Calibri" w:cs="Times New Roman"/>
          <w:sz w:val="24"/>
          <w:szCs w:val="24"/>
        </w:rPr>
        <w:t xml:space="preserve">Ces différentes catégories de consommateurs, regroupés de façon homogène, permettront par la suite de mettre en place une stratégie marketing adaptée aux segments visés ainsi qu’au marché concerné. </w:t>
      </w:r>
    </w:p>
    <w:p w14:paraId="1586688C" w14:textId="77777777" w:rsidR="00A063FD" w:rsidRDefault="00A063FD" w:rsidP="00A063FD">
      <w:pPr>
        <w:spacing w:after="0" w:line="240" w:lineRule="auto"/>
        <w:jc w:val="both"/>
        <w:rPr>
          <w:rFonts w:ascii="Calibri" w:eastAsia="Calibri" w:hAnsi="Calibri" w:cs="Times New Roman"/>
          <w:sz w:val="24"/>
          <w:szCs w:val="24"/>
        </w:rPr>
      </w:pPr>
    </w:p>
    <w:p w14:paraId="60658D30" w14:textId="77777777" w:rsidR="00A063FD" w:rsidRDefault="00A063FD" w:rsidP="00A063FD">
      <w:pPr>
        <w:keepNext/>
        <w:keepLines/>
        <w:numPr>
          <w:ilvl w:val="2"/>
          <w:numId w:val="1"/>
        </w:numPr>
        <w:spacing w:before="40" w:after="0" w:line="240" w:lineRule="auto"/>
        <w:outlineLvl w:val="2"/>
        <w:rPr>
          <w:rFonts w:ascii="Calibri Light" w:eastAsia="Times New Roman" w:hAnsi="Calibri Light" w:cs="Times New Roman"/>
          <w:color w:val="1F4D78"/>
          <w:sz w:val="24"/>
          <w:szCs w:val="24"/>
        </w:rPr>
      </w:pPr>
      <w:bookmarkStart w:id="3" w:name="_Toc468874177"/>
      <w:bookmarkStart w:id="4" w:name="_Toc468874585"/>
      <w:r>
        <w:rPr>
          <w:rFonts w:ascii="Calibri Light" w:eastAsia="Times New Roman" w:hAnsi="Calibri Light" w:cs="Times New Roman"/>
          <w:color w:val="1F4D78"/>
          <w:sz w:val="24"/>
          <w:szCs w:val="24"/>
        </w:rPr>
        <w:t>L</w:t>
      </w:r>
      <w:r w:rsidRPr="00A063FD">
        <w:rPr>
          <w:rFonts w:ascii="Calibri Light" w:eastAsia="Times New Roman" w:hAnsi="Calibri Light" w:cs="Times New Roman"/>
          <w:color w:val="1F4D78"/>
          <w:sz w:val="24"/>
          <w:szCs w:val="24"/>
        </w:rPr>
        <w:t>’arbre de segmentation relatif au marché du PFR « </w:t>
      </w:r>
      <w:commentRangeStart w:id="5"/>
      <w:r w:rsidRPr="00A063FD">
        <w:rPr>
          <w:rFonts w:ascii="Calibri Light" w:eastAsia="Times New Roman" w:hAnsi="Calibri Light" w:cs="Times New Roman"/>
          <w:color w:val="1F4D78"/>
          <w:sz w:val="24"/>
          <w:szCs w:val="24"/>
        </w:rPr>
        <w:t>Carsconnect</w:t>
      </w:r>
      <w:commentRangeEnd w:id="5"/>
      <w:r>
        <w:rPr>
          <w:rStyle w:val="Marquedecommentaire"/>
        </w:rPr>
        <w:commentReference w:id="5"/>
      </w:r>
      <w:r w:rsidRPr="00A063FD">
        <w:rPr>
          <w:rFonts w:ascii="Calibri Light" w:eastAsia="Times New Roman" w:hAnsi="Calibri Light" w:cs="Times New Roman"/>
          <w:color w:val="1F4D78"/>
          <w:sz w:val="24"/>
          <w:szCs w:val="24"/>
        </w:rPr>
        <w:t> »</w:t>
      </w:r>
      <w:bookmarkEnd w:id="3"/>
      <w:bookmarkEnd w:id="4"/>
    </w:p>
    <w:p w14:paraId="32E64B79" w14:textId="77777777" w:rsidR="00A063FD" w:rsidRPr="00A063FD" w:rsidRDefault="00A063FD" w:rsidP="00A063FD">
      <w:pPr>
        <w:spacing w:after="0" w:line="240" w:lineRule="auto"/>
        <w:rPr>
          <w:rFonts w:ascii="Calibri Light" w:eastAsia="Times New Roman" w:hAnsi="Calibri Light" w:cs="Times New Roman"/>
          <w:color w:val="1F4D78"/>
          <w:sz w:val="24"/>
          <w:szCs w:val="24"/>
        </w:rPr>
      </w:pPr>
      <w:r w:rsidRPr="00A063FD">
        <w:rPr>
          <w:rFonts w:ascii="Calibri" w:eastAsia="Calibri" w:hAnsi="Calibri" w:cs="Times New Roman"/>
          <w:noProof/>
          <w:sz w:val="24"/>
          <w:szCs w:val="24"/>
          <w:lang w:eastAsia="fr-FR"/>
        </w:rPr>
        <w:drawing>
          <wp:anchor distT="0" distB="0" distL="114300" distR="114300" simplePos="0" relativeHeight="251659264" behindDoc="1" locked="0" layoutInCell="1" allowOverlap="1" wp14:anchorId="3C6C1DE3" wp14:editId="1AC34EFE">
            <wp:simplePos x="0" y="0"/>
            <wp:positionH relativeFrom="column">
              <wp:posOffset>-337820</wp:posOffset>
            </wp:positionH>
            <wp:positionV relativeFrom="paragraph">
              <wp:posOffset>675640</wp:posOffset>
            </wp:positionV>
            <wp:extent cx="6372225" cy="3590925"/>
            <wp:effectExtent l="0" t="0" r="9525" b="9525"/>
            <wp:wrapNone/>
            <wp:docPr id="25" name="Image 25" descr="../Users/thomaslaborderie/Desktop/Capture%20d’écran%202016-11-21%20à%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omaslaborderie/Desktop/Capture%20d’écran%202016-11-21%20à%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2225" cy="359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3FD">
        <w:rPr>
          <w:rFonts w:ascii="Calibri" w:eastAsia="Calibri" w:hAnsi="Calibri" w:cs="Times New Roman"/>
          <w:sz w:val="24"/>
          <w:szCs w:val="24"/>
        </w:rPr>
        <w:br w:type="page"/>
      </w:r>
      <w:bookmarkStart w:id="6" w:name="_Toc468874178"/>
      <w:bookmarkStart w:id="7" w:name="_Toc468874586"/>
      <w:r w:rsidRPr="00A063FD">
        <w:rPr>
          <w:rFonts w:ascii="Calibri Light" w:eastAsia="Times New Roman" w:hAnsi="Calibri Light" w:cs="Times New Roman"/>
          <w:color w:val="1F4D78"/>
          <w:sz w:val="24"/>
          <w:szCs w:val="24"/>
        </w:rPr>
        <w:lastRenderedPageBreak/>
        <w:t xml:space="preserve">Quantification des </w:t>
      </w:r>
      <w:commentRangeStart w:id="8"/>
      <w:r w:rsidRPr="00A063FD">
        <w:rPr>
          <w:rFonts w:ascii="Calibri Light" w:eastAsia="Times New Roman" w:hAnsi="Calibri Light" w:cs="Times New Roman"/>
          <w:color w:val="1F4D78"/>
          <w:sz w:val="24"/>
          <w:szCs w:val="24"/>
        </w:rPr>
        <w:t>segments</w:t>
      </w:r>
      <w:bookmarkEnd w:id="6"/>
      <w:bookmarkEnd w:id="7"/>
      <w:commentRangeEnd w:id="8"/>
      <w:r w:rsidR="004D17F6">
        <w:rPr>
          <w:rStyle w:val="Marquedecommentaire"/>
        </w:rPr>
        <w:commentReference w:id="8"/>
      </w:r>
    </w:p>
    <w:p w14:paraId="47EA1D0D" w14:textId="77777777" w:rsidR="00A063FD" w:rsidRPr="00A063FD" w:rsidRDefault="00A063FD" w:rsidP="00A063FD">
      <w:pPr>
        <w:spacing w:after="0" w:line="240" w:lineRule="auto"/>
        <w:rPr>
          <w:rFonts w:ascii="Calibri" w:eastAsia="Calibri" w:hAnsi="Calibri" w:cs="Times New Roman"/>
          <w:sz w:val="24"/>
          <w:szCs w:val="24"/>
        </w:rPr>
      </w:pPr>
    </w:p>
    <w:p w14:paraId="7B69491F" w14:textId="77777777" w:rsidR="00A063FD" w:rsidRPr="00A063FD" w:rsidRDefault="00A063FD" w:rsidP="00A063FD">
      <w:pPr>
        <w:spacing w:after="0" w:line="240" w:lineRule="auto"/>
        <w:jc w:val="both"/>
        <w:rPr>
          <w:rFonts w:ascii="Calibri" w:eastAsia="Calibri" w:hAnsi="Calibri" w:cs="Times New Roman"/>
          <w:sz w:val="24"/>
          <w:szCs w:val="24"/>
        </w:rPr>
      </w:pPr>
      <w:r w:rsidRPr="00A063FD">
        <w:rPr>
          <w:rFonts w:ascii="Calibri" w:eastAsia="Calibri" w:hAnsi="Calibri" w:cs="Times New Roman"/>
          <w:sz w:val="24"/>
          <w:szCs w:val="24"/>
        </w:rPr>
        <w:t xml:space="preserve">La quantification des différents segments permet d’obtenir une analyse approximative des consommateurs susceptibles d’être ciblés pour pouvoir mener à bien une stratégie marketing. </w:t>
      </w:r>
    </w:p>
    <w:p w14:paraId="11271C75" w14:textId="77777777" w:rsidR="00A063FD" w:rsidRPr="00A063FD" w:rsidRDefault="00A063FD" w:rsidP="00A063FD">
      <w:pPr>
        <w:spacing w:after="0" w:line="240" w:lineRule="auto"/>
        <w:jc w:val="both"/>
        <w:rPr>
          <w:rFonts w:ascii="Calibri" w:eastAsia="Calibri" w:hAnsi="Calibri" w:cs="Times New Roman"/>
          <w:sz w:val="24"/>
          <w:szCs w:val="24"/>
        </w:rPr>
      </w:pPr>
      <w:r w:rsidRPr="00A063FD">
        <w:rPr>
          <w:rFonts w:ascii="Calibri" w:eastAsia="Calibri" w:hAnsi="Calibri" w:cs="Times New Roman"/>
          <w:sz w:val="24"/>
          <w:szCs w:val="24"/>
        </w:rPr>
        <w:t>En l’occurrence, nous avons déjà pu quantifier les 2 premiers segments au cours de la première partie. (</w:t>
      </w:r>
      <w:r w:rsidRPr="00A063FD">
        <w:rPr>
          <w:rFonts w:ascii="Calibri" w:eastAsia="Calibri" w:hAnsi="Calibri" w:cs="Times New Roman"/>
          <w:color w:val="385623"/>
          <w:sz w:val="24"/>
          <w:szCs w:val="24"/>
        </w:rPr>
        <w:t xml:space="preserve">Cf. partie 1 </w:t>
      </w:r>
      <w:r w:rsidRPr="00A063FD">
        <w:rPr>
          <w:rFonts w:ascii="Calibri" w:eastAsia="Calibri" w:hAnsi="Calibri" w:cs="Times New Roman"/>
          <w:color w:val="385623"/>
          <w:sz w:val="24"/>
          <w:szCs w:val="24"/>
        </w:rPr>
        <w:sym w:font="Wingdings" w:char="F0E0"/>
      </w:r>
      <w:r w:rsidRPr="00A063FD">
        <w:rPr>
          <w:rFonts w:ascii="Calibri" w:eastAsia="Calibri" w:hAnsi="Calibri" w:cs="Times New Roman"/>
          <w:color w:val="385623"/>
          <w:sz w:val="24"/>
          <w:szCs w:val="24"/>
        </w:rPr>
        <w:t xml:space="preserve"> B   . L’indentification des clients</w:t>
      </w:r>
      <w:r w:rsidRPr="00A063FD">
        <w:rPr>
          <w:rFonts w:ascii="Calibri" w:eastAsia="Calibri" w:hAnsi="Calibri" w:cs="Times New Roman"/>
          <w:sz w:val="24"/>
          <w:szCs w:val="24"/>
        </w:rPr>
        <w:t xml:space="preserve">). </w:t>
      </w:r>
    </w:p>
    <w:p w14:paraId="247B6117" w14:textId="77777777" w:rsidR="00A063FD" w:rsidRPr="00A063FD" w:rsidRDefault="00A063FD" w:rsidP="00A063FD">
      <w:pPr>
        <w:spacing w:after="0" w:line="240" w:lineRule="auto"/>
        <w:jc w:val="both"/>
        <w:rPr>
          <w:rFonts w:ascii="Calibri" w:eastAsia="Calibri" w:hAnsi="Calibri" w:cs="Times New Roman"/>
          <w:sz w:val="24"/>
          <w:szCs w:val="24"/>
        </w:rPr>
      </w:pPr>
      <w:r w:rsidRPr="00A063FD">
        <w:rPr>
          <w:rFonts w:ascii="Calibri" w:eastAsia="Calibri" w:hAnsi="Calibri" w:cs="Times New Roman"/>
          <w:sz w:val="24"/>
          <w:szCs w:val="24"/>
        </w:rPr>
        <w:t xml:space="preserve">Nous avons donc pu précédemment déterminer la population totale de voiture en France soit </w:t>
      </w:r>
      <w:r w:rsidRPr="00A063FD">
        <w:rPr>
          <w:rFonts w:ascii="Calibri" w:eastAsia="Calibri" w:hAnsi="Calibri" w:cs="Times New Roman"/>
          <w:b/>
          <w:sz w:val="24"/>
          <w:szCs w:val="24"/>
        </w:rPr>
        <w:t>38.408.000</w:t>
      </w:r>
      <w:r w:rsidRPr="00A063FD">
        <w:rPr>
          <w:rFonts w:ascii="Calibri" w:eastAsia="Calibri" w:hAnsi="Calibri" w:cs="Times New Roman"/>
          <w:sz w:val="24"/>
          <w:szCs w:val="24"/>
        </w:rPr>
        <w:t xml:space="preserve"> d’après le parc automobile Français ainsi qu’une demande théorique de </w:t>
      </w:r>
      <w:r w:rsidRPr="00A063FD">
        <w:rPr>
          <w:rFonts w:ascii="Calibri" w:eastAsia="Calibri" w:hAnsi="Calibri" w:cs="Times New Roman"/>
          <w:b/>
          <w:sz w:val="24"/>
          <w:szCs w:val="24"/>
        </w:rPr>
        <w:t xml:space="preserve">2.783.740 </w:t>
      </w:r>
      <w:r w:rsidRPr="00A063FD">
        <w:rPr>
          <w:rFonts w:ascii="Calibri" w:eastAsia="Calibri" w:hAnsi="Calibri" w:cs="Times New Roman"/>
          <w:sz w:val="24"/>
          <w:szCs w:val="24"/>
        </w:rPr>
        <w:t>individus</w:t>
      </w:r>
      <w:r w:rsidRPr="00A063FD">
        <w:rPr>
          <w:rFonts w:ascii="Calibri" w:eastAsia="Calibri" w:hAnsi="Calibri" w:cs="Times New Roman"/>
          <w:b/>
          <w:sz w:val="24"/>
          <w:szCs w:val="24"/>
        </w:rPr>
        <w:t xml:space="preserve">. </w:t>
      </w:r>
      <w:r w:rsidRPr="00A063FD">
        <w:rPr>
          <w:rFonts w:ascii="Calibri" w:eastAsia="Calibri" w:hAnsi="Calibri" w:cs="Times New Roman"/>
          <w:sz w:val="24"/>
          <w:szCs w:val="24"/>
        </w:rPr>
        <w:t xml:space="preserve">Pour pouvoir affiner notre segmentation nous avons donc choisi deux critères supplémentaires : la fréquence d’utilisation des voitures pas habitants (Plus une personne utilise son véhicule plus elle est susceptible de rencontrer un problème et donc de faire appel à Carsconnect) et les kilométrages moyens effectuer en fonction des utilisations régulières et irrégulières du véhicule. </w:t>
      </w:r>
    </w:p>
    <w:p w14:paraId="2C4865C1" w14:textId="77777777" w:rsidR="00A063FD" w:rsidRPr="00A063FD" w:rsidRDefault="00A063FD" w:rsidP="00A063FD">
      <w:pPr>
        <w:numPr>
          <w:ilvl w:val="0"/>
          <w:numId w:val="2"/>
        </w:numPr>
        <w:spacing w:after="0" w:line="240" w:lineRule="auto"/>
        <w:contextualSpacing/>
        <w:jc w:val="both"/>
        <w:rPr>
          <w:rFonts w:ascii="Calibri" w:eastAsia="Calibri" w:hAnsi="Calibri" w:cs="Times New Roman"/>
          <w:sz w:val="24"/>
          <w:szCs w:val="24"/>
        </w:rPr>
      </w:pPr>
      <w:r w:rsidRPr="00A063FD">
        <w:rPr>
          <w:rFonts w:ascii="Calibri" w:eastAsia="Calibri" w:hAnsi="Calibri" w:cs="Times New Roman"/>
          <w:sz w:val="24"/>
          <w:szCs w:val="24"/>
        </w:rPr>
        <w:t>Tout d’abord nous avons pu constater que 62% des automobilistes avaient une utilisation régulière de leur voiture</w:t>
      </w:r>
      <w:r w:rsidRPr="00A063FD">
        <w:rPr>
          <w:rFonts w:ascii="Calibri" w:eastAsia="Calibri" w:hAnsi="Calibri" w:cs="Times New Roman"/>
          <w:sz w:val="24"/>
          <w:szCs w:val="24"/>
          <w:vertAlign w:val="superscript"/>
        </w:rPr>
        <w:footnoteReference w:id="1"/>
      </w:r>
      <w:r w:rsidRPr="00A063FD">
        <w:rPr>
          <w:rFonts w:ascii="Calibri" w:eastAsia="Calibri" w:hAnsi="Calibri" w:cs="Times New Roman"/>
          <w:sz w:val="24"/>
          <w:szCs w:val="24"/>
        </w:rPr>
        <w:t xml:space="preserve">.  Soit </w:t>
      </w:r>
      <w:r w:rsidRPr="00A063FD">
        <w:rPr>
          <w:rFonts w:ascii="Calibri" w:eastAsia="Calibri" w:hAnsi="Calibri" w:cs="Times New Roman"/>
          <w:b/>
          <w:sz w:val="24"/>
          <w:szCs w:val="24"/>
        </w:rPr>
        <w:t>1.725.919</w:t>
      </w:r>
      <w:r w:rsidRPr="00A063FD">
        <w:rPr>
          <w:rFonts w:ascii="Calibri" w:eastAsia="Calibri" w:hAnsi="Calibri" w:cs="Times New Roman"/>
          <w:sz w:val="24"/>
          <w:szCs w:val="24"/>
        </w:rPr>
        <w:t xml:space="preserve"> personnes utilisent leur voiture tous les jours. On peut donc en conclure que </w:t>
      </w:r>
      <w:r w:rsidRPr="00A063FD">
        <w:rPr>
          <w:rFonts w:ascii="Calibri" w:eastAsia="Calibri" w:hAnsi="Calibri" w:cs="Times New Roman"/>
          <w:b/>
          <w:sz w:val="24"/>
          <w:szCs w:val="24"/>
        </w:rPr>
        <w:t>1.057.821</w:t>
      </w:r>
      <w:r w:rsidRPr="00A063FD">
        <w:rPr>
          <w:rFonts w:ascii="Calibri" w:eastAsia="Calibri" w:hAnsi="Calibri" w:cs="Times New Roman"/>
          <w:sz w:val="24"/>
          <w:szCs w:val="24"/>
        </w:rPr>
        <w:t xml:space="preserve"> personnes n’ont pas une utilisation régulière de leur véhicule. (Critère n°</w:t>
      </w:r>
      <w:commentRangeStart w:id="9"/>
      <w:r w:rsidRPr="00A063FD">
        <w:rPr>
          <w:rFonts w:ascii="Calibri" w:eastAsia="Calibri" w:hAnsi="Calibri" w:cs="Times New Roman"/>
          <w:sz w:val="24"/>
          <w:szCs w:val="24"/>
        </w:rPr>
        <w:t>3</w:t>
      </w:r>
      <w:commentRangeEnd w:id="9"/>
      <w:r w:rsidR="004D17F6">
        <w:rPr>
          <w:rStyle w:val="Marquedecommentaire"/>
        </w:rPr>
        <w:commentReference w:id="9"/>
      </w:r>
      <w:r w:rsidRPr="00A063FD">
        <w:rPr>
          <w:rFonts w:ascii="Calibri" w:eastAsia="Calibri" w:hAnsi="Calibri" w:cs="Times New Roman"/>
          <w:sz w:val="24"/>
          <w:szCs w:val="24"/>
        </w:rPr>
        <w:t>°).</w:t>
      </w:r>
    </w:p>
    <w:p w14:paraId="70747201" w14:textId="77777777" w:rsidR="00A063FD" w:rsidRPr="00A063FD" w:rsidRDefault="00A063FD" w:rsidP="00A063FD">
      <w:pPr>
        <w:numPr>
          <w:ilvl w:val="0"/>
          <w:numId w:val="2"/>
        </w:numPr>
        <w:spacing w:after="0" w:line="240" w:lineRule="auto"/>
        <w:contextualSpacing/>
        <w:jc w:val="both"/>
        <w:rPr>
          <w:rFonts w:ascii="Calibri" w:eastAsia="Calibri" w:hAnsi="Calibri" w:cs="Times New Roman"/>
          <w:sz w:val="24"/>
          <w:szCs w:val="24"/>
        </w:rPr>
      </w:pPr>
      <w:r w:rsidRPr="00A063FD">
        <w:rPr>
          <w:rFonts w:ascii="Calibri" w:eastAsia="Calibri" w:hAnsi="Calibri" w:cs="Times New Roman"/>
          <w:sz w:val="24"/>
          <w:szCs w:val="24"/>
        </w:rPr>
        <w:t xml:space="preserve">Pour le quatrième critère de l’arbre de segmentation, nous avons pu déterminer grâce au pourcentage de kilomètres moyens par habitant, le kilométrage moyen des véhicules français en 2015 soit une moyenne de </w:t>
      </w:r>
      <w:r w:rsidRPr="00A063FD">
        <w:rPr>
          <w:rFonts w:ascii="Calibri" w:eastAsia="Calibri" w:hAnsi="Calibri" w:cs="Times New Roman"/>
          <w:b/>
          <w:sz w:val="24"/>
          <w:szCs w:val="24"/>
        </w:rPr>
        <w:t>15.000</w:t>
      </w:r>
      <w:r w:rsidRPr="00A063FD">
        <w:rPr>
          <w:rFonts w:ascii="Calibri" w:eastAsia="Calibri" w:hAnsi="Calibri" w:cs="Times New Roman"/>
          <w:sz w:val="24"/>
          <w:szCs w:val="24"/>
        </w:rPr>
        <w:t xml:space="preserve"> Km/an.</w:t>
      </w:r>
      <w:r w:rsidRPr="00A063FD">
        <w:rPr>
          <w:rFonts w:ascii="Calibri" w:eastAsia="Calibri" w:hAnsi="Calibri" w:cs="Times New Roman"/>
          <w:sz w:val="24"/>
          <w:szCs w:val="24"/>
          <w:vertAlign w:val="superscript"/>
        </w:rPr>
        <w:footnoteReference w:id="2"/>
      </w:r>
      <w:r w:rsidRPr="00A063FD">
        <w:rPr>
          <w:rFonts w:ascii="Calibri" w:eastAsia="Calibri" w:hAnsi="Calibri" w:cs="Times New Roman"/>
          <w:sz w:val="24"/>
          <w:szCs w:val="24"/>
        </w:rPr>
        <w:t xml:space="preserve"> Nous avons également pu déterminer que 55% des utilisateurs quotidiens de véhicules roule plus de 15 000km/an soit </w:t>
      </w:r>
      <w:r w:rsidRPr="00A063FD">
        <w:rPr>
          <w:rFonts w:ascii="Calibri" w:eastAsia="Calibri" w:hAnsi="Calibri" w:cs="Times New Roman"/>
          <w:b/>
          <w:sz w:val="24"/>
          <w:szCs w:val="24"/>
        </w:rPr>
        <w:t>949.255</w:t>
      </w:r>
      <w:r w:rsidRPr="00A063FD">
        <w:rPr>
          <w:rFonts w:ascii="Calibri" w:eastAsia="Calibri" w:hAnsi="Calibri" w:cs="Times New Roman"/>
          <w:sz w:val="24"/>
          <w:szCs w:val="24"/>
        </w:rPr>
        <w:t xml:space="preserve"> personnes contre </w:t>
      </w:r>
      <w:r w:rsidRPr="00A063FD">
        <w:rPr>
          <w:rFonts w:ascii="Calibri" w:eastAsia="Calibri" w:hAnsi="Calibri" w:cs="Times New Roman"/>
          <w:b/>
          <w:sz w:val="24"/>
          <w:szCs w:val="24"/>
        </w:rPr>
        <w:t>776.663</w:t>
      </w:r>
      <w:r w:rsidRPr="00A063FD">
        <w:rPr>
          <w:rFonts w:ascii="Calibri" w:eastAsia="Calibri" w:hAnsi="Calibri" w:cs="Times New Roman"/>
          <w:sz w:val="24"/>
          <w:szCs w:val="24"/>
        </w:rPr>
        <w:t xml:space="preserve"> (Utilisation quotidienne cependant inférieur à 15.000km/an). </w:t>
      </w:r>
      <w:r w:rsidRPr="00A063FD">
        <w:rPr>
          <w:rFonts w:ascii="Calibri" w:eastAsia="Calibri" w:hAnsi="Calibri" w:cs="Times New Roman"/>
          <w:sz w:val="24"/>
          <w:szCs w:val="24"/>
          <w:vertAlign w:val="superscript"/>
        </w:rPr>
        <w:footnoteReference w:id="3"/>
      </w:r>
    </w:p>
    <w:p w14:paraId="3E4688D9" w14:textId="77777777" w:rsidR="00A063FD" w:rsidRPr="00A063FD" w:rsidRDefault="00A063FD" w:rsidP="00A063FD">
      <w:pPr>
        <w:spacing w:after="0" w:line="240" w:lineRule="auto"/>
        <w:ind w:left="360"/>
        <w:jc w:val="both"/>
        <w:rPr>
          <w:rFonts w:ascii="Calibri" w:eastAsia="Calibri" w:hAnsi="Calibri" w:cs="Times New Roman"/>
          <w:sz w:val="24"/>
          <w:szCs w:val="24"/>
        </w:rPr>
      </w:pPr>
      <w:r w:rsidRPr="00A063FD">
        <w:rPr>
          <w:rFonts w:ascii="Calibri" w:eastAsia="Calibri" w:hAnsi="Calibri" w:cs="Times New Roman"/>
          <w:sz w:val="24"/>
          <w:szCs w:val="24"/>
        </w:rPr>
        <w:t xml:space="preserve">       Réhabilitons cette opération avec les personnes ayant une utilisation occasionnelle de                    leur véhicule</w:t>
      </w:r>
      <w:r>
        <w:rPr>
          <w:rFonts w:ascii="Calibri" w:eastAsia="Calibri" w:hAnsi="Calibri" w:cs="Times New Roman"/>
          <w:sz w:val="24"/>
          <w:szCs w:val="24"/>
        </w:rPr>
        <w:t xml:space="preserve"> (Critère</w:t>
      </w:r>
      <w:r w:rsidRPr="00A063FD">
        <w:rPr>
          <w:rFonts w:ascii="Calibri" w:eastAsia="Calibri" w:hAnsi="Calibri" w:cs="Times New Roman"/>
          <w:sz w:val="24"/>
          <w:szCs w:val="24"/>
        </w:rPr>
        <w:t xml:space="preserve"> n°4).</w:t>
      </w:r>
      <w:bookmarkStart w:id="10" w:name="_GoBack"/>
      <w:bookmarkEnd w:id="10"/>
    </w:p>
    <w:p w14:paraId="32FCC9AB" w14:textId="77777777" w:rsidR="00A063FD" w:rsidRPr="00A063FD" w:rsidRDefault="00A063FD" w:rsidP="00A063FD">
      <w:pPr>
        <w:spacing w:after="0" w:line="240" w:lineRule="auto"/>
        <w:ind w:left="720"/>
        <w:contextualSpacing/>
        <w:rPr>
          <w:rFonts w:ascii="Calibri" w:eastAsia="Calibri" w:hAnsi="Calibri" w:cs="Times New Roman"/>
          <w:sz w:val="24"/>
          <w:szCs w:val="24"/>
        </w:rPr>
      </w:pPr>
    </w:p>
    <w:sectPr w:rsidR="00A063FD" w:rsidRPr="00A063F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CHEREL" w:date="2017-01-25T12:14:00Z" w:initials="L">
    <w:p w14:paraId="76965E33" w14:textId="77777777" w:rsidR="00A063FD" w:rsidRDefault="00A063FD">
      <w:pPr>
        <w:pStyle w:val="Commentaire"/>
      </w:pPr>
      <w:r>
        <w:rPr>
          <w:rStyle w:val="Marquedecommentaire"/>
        </w:rPr>
        <w:annotationRef/>
      </w:r>
      <w:r>
        <w:t>La segmentation du marché s’opère au regard du besoin satisfait et non en fonction du PFR uniquement. Ici le rappel du besoin satisfait est clairement réalisé.</w:t>
      </w:r>
    </w:p>
  </w:comment>
  <w:comment w:id="5" w:author="LCHEREL" w:date="2017-01-25T12:15:00Z" w:initials="L">
    <w:p w14:paraId="01A8C7E3" w14:textId="77777777" w:rsidR="00A063FD" w:rsidRDefault="00A063FD">
      <w:pPr>
        <w:pStyle w:val="Commentaire"/>
      </w:pPr>
      <w:r>
        <w:rPr>
          <w:rStyle w:val="Marquedecommentaire"/>
        </w:rPr>
        <w:annotationRef/>
      </w:r>
      <w:r w:rsidR="004D17F6">
        <w:t>Identification claire et précise de la demande théorique et des NCA en parfaite correspondance avec la partie 1 du dossier sur la quantification de la demande théorique.</w:t>
      </w:r>
    </w:p>
  </w:comment>
  <w:comment w:id="8" w:author="LCHEREL" w:date="2017-01-25T12:17:00Z" w:initials="L">
    <w:p w14:paraId="4308FE98" w14:textId="77777777" w:rsidR="004D17F6" w:rsidRDefault="004D17F6">
      <w:pPr>
        <w:pStyle w:val="Commentaire"/>
      </w:pPr>
      <w:r>
        <w:rPr>
          <w:rStyle w:val="Marquedecommentaire"/>
        </w:rPr>
        <w:annotationRef/>
      </w:r>
      <w:r>
        <w:t>Chaque segment est précisément quantifié en prenant soin de vérifier que le total des segments d’un même niveau correspond au total du segment situé au niveau supérieur.</w:t>
      </w:r>
    </w:p>
  </w:comment>
  <w:comment w:id="9" w:author="LCHEREL" w:date="2017-01-25T12:18:00Z" w:initials="L">
    <w:p w14:paraId="4B1BF0B9" w14:textId="77777777" w:rsidR="004D17F6" w:rsidRDefault="004D17F6">
      <w:pPr>
        <w:pStyle w:val="Commentaire"/>
      </w:pPr>
      <w:r>
        <w:rPr>
          <w:rStyle w:val="Marquedecommentaire"/>
        </w:rPr>
        <w:annotationRef/>
      </w:r>
      <w:r>
        <w:t>Chaque critère de segmentation retenu est justifié pour la quantification par une source documentaire.</w:t>
      </w:r>
    </w:p>
    <w:p w14:paraId="09EED6E8" w14:textId="77777777" w:rsidR="004D17F6" w:rsidRDefault="004D17F6">
      <w:pPr>
        <w:pStyle w:val="Commentaire"/>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65E33" w15:done="0"/>
  <w15:commentEx w15:paraId="01A8C7E3" w15:done="0"/>
  <w15:commentEx w15:paraId="4308FE98" w15:done="0"/>
  <w15:commentEx w15:paraId="09EED6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73EB4" w14:textId="77777777" w:rsidR="001E0197" w:rsidRDefault="001E0197" w:rsidP="00302D4A">
      <w:pPr>
        <w:spacing w:after="0" w:line="240" w:lineRule="auto"/>
      </w:pPr>
      <w:r>
        <w:separator/>
      </w:r>
    </w:p>
  </w:endnote>
  <w:endnote w:type="continuationSeparator" w:id="0">
    <w:p w14:paraId="0CE279A9" w14:textId="77777777" w:rsidR="001E0197" w:rsidRDefault="001E0197" w:rsidP="0030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341AB" w14:textId="77777777" w:rsidR="001E0197" w:rsidRDefault="001E0197" w:rsidP="00302D4A">
      <w:pPr>
        <w:spacing w:after="0" w:line="240" w:lineRule="auto"/>
      </w:pPr>
      <w:r>
        <w:separator/>
      </w:r>
    </w:p>
  </w:footnote>
  <w:footnote w:type="continuationSeparator" w:id="0">
    <w:p w14:paraId="7B8C8D07" w14:textId="77777777" w:rsidR="001E0197" w:rsidRDefault="001E0197" w:rsidP="00302D4A">
      <w:pPr>
        <w:spacing w:after="0" w:line="240" w:lineRule="auto"/>
      </w:pPr>
      <w:r>
        <w:continuationSeparator/>
      </w:r>
    </w:p>
  </w:footnote>
  <w:footnote w:id="1">
    <w:p w14:paraId="41CDFDFE" w14:textId="77777777" w:rsidR="00A063FD" w:rsidRDefault="00A063FD" w:rsidP="00A063FD">
      <w:pPr>
        <w:pStyle w:val="Notedebasdepage"/>
      </w:pPr>
      <w:r>
        <w:rPr>
          <w:rStyle w:val="Appelnotedebasdep"/>
        </w:rPr>
        <w:footnoteRef/>
      </w:r>
      <w:r>
        <w:t xml:space="preserve"> </w:t>
      </w:r>
      <w:r w:rsidRPr="00537741">
        <w:t>https://www.notre-planete.info/ecologie/transport/placeauto.php</w:t>
      </w:r>
    </w:p>
  </w:footnote>
  <w:footnote w:id="2">
    <w:p w14:paraId="1695D729" w14:textId="77777777" w:rsidR="00A063FD" w:rsidRDefault="00A063FD" w:rsidP="00A063FD">
      <w:pPr>
        <w:pStyle w:val="Notedebasdepage"/>
      </w:pPr>
      <w:r>
        <w:rPr>
          <w:rStyle w:val="Appelnotedebasdep"/>
        </w:rPr>
        <w:footnoteRef/>
      </w:r>
      <w:r>
        <w:t xml:space="preserve"> </w:t>
      </w:r>
      <w:r w:rsidRPr="00711C6D">
        <w:t>http://www.linternaute.com/auto/magazine/enquete-en-ligne/enquete-en-ligne-vous-et-votre-voiture/une-moyenne-de-15-000-km-an.shtml</w:t>
      </w:r>
    </w:p>
  </w:footnote>
  <w:footnote w:id="3">
    <w:p w14:paraId="0D6C0A3A" w14:textId="77777777" w:rsidR="00A063FD" w:rsidRDefault="00A063FD" w:rsidP="00A063FD">
      <w:pPr>
        <w:pStyle w:val="Notedebasdepage"/>
      </w:pPr>
      <w:r>
        <w:rPr>
          <w:rStyle w:val="Appelnotedebasdep"/>
        </w:rPr>
        <w:footnoteRef/>
      </w:r>
      <w:r>
        <w:t xml:space="preserve"> </w:t>
      </w:r>
      <w:r w:rsidRPr="00711C6D">
        <w:t>http://www.linternaute.com/auto/magazine/enquete-en-ligne/enquete-en-ligne-vous-et-votre-voiture/une-moyenne-de-15-000-km-an.shtml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37CCB"/>
    <w:multiLevelType w:val="hybridMultilevel"/>
    <w:tmpl w:val="793C5A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491CC5"/>
    <w:multiLevelType w:val="multilevel"/>
    <w:tmpl w:val="35D48006"/>
    <w:lvl w:ilvl="0">
      <w:start w:val="1"/>
      <w:numFmt w:val="decimal"/>
      <w:pStyle w:val="Titre1"/>
      <w:lvlText w:val="Partie %1."/>
      <w:lvlJc w:val="left"/>
      <w:pPr>
        <w:ind w:left="0" w:firstLine="0"/>
      </w:pPr>
      <w:rPr>
        <w:rFonts w:asciiTheme="majorHAnsi" w:hAnsiTheme="majorHAnsi" w:hint="default"/>
        <w:b/>
      </w:rPr>
    </w:lvl>
    <w:lvl w:ilvl="1">
      <w:start w:val="1"/>
      <w:numFmt w:val="upperRoman"/>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HEREL">
    <w15:presenceInfo w15:providerId="None" w15:userId="LCHER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D1"/>
    <w:rsid w:val="00006ED1"/>
    <w:rsid w:val="000425C8"/>
    <w:rsid w:val="001E0197"/>
    <w:rsid w:val="00302D4A"/>
    <w:rsid w:val="004D17F6"/>
    <w:rsid w:val="0089607C"/>
    <w:rsid w:val="00A063FD"/>
    <w:rsid w:val="00AB7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50F4"/>
  <w15:chartTrackingRefBased/>
  <w15:docId w15:val="{0926EB2F-4CEA-42CC-8703-431FB270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02D4A"/>
    <w:pPr>
      <w:keepNext/>
      <w:keepLines/>
      <w:numPr>
        <w:numId w:val="1"/>
      </w:numPr>
      <w:spacing w:before="240" w:after="0" w:line="240" w:lineRule="auto"/>
      <w:outlineLvl w:val="0"/>
    </w:pPr>
    <w:rPr>
      <w:rFonts w:asciiTheme="majorHAnsi" w:eastAsiaTheme="majorEastAsia" w:hAnsiTheme="majorHAnsi" w:cstheme="majorBidi"/>
      <w:b/>
      <w:color w:val="000000" w:themeColor="text1"/>
      <w:sz w:val="28"/>
      <w:szCs w:val="26"/>
      <w:u w:val="single"/>
    </w:rPr>
  </w:style>
  <w:style w:type="paragraph" w:styleId="Titre2">
    <w:name w:val="heading 2"/>
    <w:basedOn w:val="Normal"/>
    <w:next w:val="Normal"/>
    <w:link w:val="Titre2Car"/>
    <w:uiPriority w:val="9"/>
    <w:unhideWhenUsed/>
    <w:qFormat/>
    <w:rsid w:val="00302D4A"/>
    <w:pPr>
      <w:keepNext/>
      <w:keepLines/>
      <w:numPr>
        <w:ilvl w:val="1"/>
        <w:numId w:val="1"/>
      </w:numPr>
      <w:spacing w:before="40" w:after="0" w:line="240" w:lineRule="auto"/>
      <w:outlineLvl w:val="1"/>
    </w:pPr>
    <w:rPr>
      <w:rFonts w:asciiTheme="majorHAnsi" w:eastAsiaTheme="majorEastAsia" w:hAnsiTheme="majorHAnsi" w:cstheme="majorBidi"/>
      <w:color w:val="C00000"/>
      <w:sz w:val="26"/>
      <w:szCs w:val="26"/>
      <w:lang w:eastAsia="fr-FR"/>
    </w:rPr>
  </w:style>
  <w:style w:type="paragraph" w:styleId="Titre3">
    <w:name w:val="heading 3"/>
    <w:basedOn w:val="Normal"/>
    <w:next w:val="Normal"/>
    <w:link w:val="Titre3Car"/>
    <w:uiPriority w:val="9"/>
    <w:unhideWhenUsed/>
    <w:qFormat/>
    <w:rsid w:val="00302D4A"/>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302D4A"/>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Titre5">
    <w:name w:val="heading 5"/>
    <w:basedOn w:val="Normal"/>
    <w:next w:val="Normal"/>
    <w:link w:val="Titre5Car"/>
    <w:uiPriority w:val="9"/>
    <w:unhideWhenUsed/>
    <w:qFormat/>
    <w:rsid w:val="00302D4A"/>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Titre6">
    <w:name w:val="heading 6"/>
    <w:basedOn w:val="Normal"/>
    <w:next w:val="Normal"/>
    <w:link w:val="Titre6Car"/>
    <w:uiPriority w:val="9"/>
    <w:semiHidden/>
    <w:unhideWhenUsed/>
    <w:qFormat/>
    <w:rsid w:val="00302D4A"/>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Titre7">
    <w:name w:val="heading 7"/>
    <w:basedOn w:val="Normal"/>
    <w:next w:val="Normal"/>
    <w:link w:val="Titre7Car"/>
    <w:uiPriority w:val="9"/>
    <w:semiHidden/>
    <w:unhideWhenUsed/>
    <w:qFormat/>
    <w:rsid w:val="00302D4A"/>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Titre8">
    <w:name w:val="heading 8"/>
    <w:basedOn w:val="Normal"/>
    <w:next w:val="Normal"/>
    <w:link w:val="Titre8Car"/>
    <w:uiPriority w:val="9"/>
    <w:semiHidden/>
    <w:unhideWhenUsed/>
    <w:qFormat/>
    <w:rsid w:val="00302D4A"/>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02D4A"/>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2D4A"/>
    <w:rPr>
      <w:rFonts w:asciiTheme="majorHAnsi" w:eastAsiaTheme="majorEastAsia" w:hAnsiTheme="majorHAnsi" w:cstheme="majorBidi"/>
      <w:b/>
      <w:color w:val="000000" w:themeColor="text1"/>
      <w:sz w:val="28"/>
      <w:szCs w:val="26"/>
      <w:u w:val="single"/>
    </w:rPr>
  </w:style>
  <w:style w:type="character" w:customStyle="1" w:styleId="Titre2Car">
    <w:name w:val="Titre 2 Car"/>
    <w:basedOn w:val="Policepardfaut"/>
    <w:link w:val="Titre2"/>
    <w:uiPriority w:val="9"/>
    <w:rsid w:val="00302D4A"/>
    <w:rPr>
      <w:rFonts w:asciiTheme="majorHAnsi" w:eastAsiaTheme="majorEastAsia" w:hAnsiTheme="majorHAnsi" w:cstheme="majorBidi"/>
      <w:color w:val="C00000"/>
      <w:sz w:val="26"/>
      <w:szCs w:val="26"/>
      <w:lang w:eastAsia="fr-FR"/>
    </w:rPr>
  </w:style>
  <w:style w:type="character" w:customStyle="1" w:styleId="Titre3Car">
    <w:name w:val="Titre 3 Car"/>
    <w:basedOn w:val="Policepardfaut"/>
    <w:link w:val="Titre3"/>
    <w:uiPriority w:val="9"/>
    <w:rsid w:val="00302D4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302D4A"/>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302D4A"/>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semiHidden/>
    <w:rsid w:val="00302D4A"/>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semiHidden/>
    <w:rsid w:val="00302D4A"/>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semiHidden/>
    <w:rsid w:val="00302D4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02D4A"/>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302D4A"/>
    <w:pPr>
      <w:spacing w:after="0" w:line="240" w:lineRule="auto"/>
    </w:pPr>
    <w:rPr>
      <w:sz w:val="24"/>
      <w:szCs w:val="24"/>
    </w:rPr>
  </w:style>
  <w:style w:type="character" w:customStyle="1" w:styleId="NotedebasdepageCar">
    <w:name w:val="Note de bas de page Car"/>
    <w:basedOn w:val="Policepardfaut"/>
    <w:link w:val="Notedebasdepage"/>
    <w:uiPriority w:val="99"/>
    <w:rsid w:val="00302D4A"/>
    <w:rPr>
      <w:sz w:val="24"/>
      <w:szCs w:val="24"/>
    </w:rPr>
  </w:style>
  <w:style w:type="character" w:styleId="Appelnotedebasdep">
    <w:name w:val="footnote reference"/>
    <w:basedOn w:val="Policepardfaut"/>
    <w:uiPriority w:val="99"/>
    <w:unhideWhenUsed/>
    <w:rsid w:val="00302D4A"/>
    <w:rPr>
      <w:vertAlign w:val="superscript"/>
    </w:rPr>
  </w:style>
  <w:style w:type="paragraph" w:styleId="Paragraphedeliste">
    <w:name w:val="List Paragraph"/>
    <w:basedOn w:val="Normal"/>
    <w:uiPriority w:val="34"/>
    <w:qFormat/>
    <w:rsid w:val="00302D4A"/>
    <w:pPr>
      <w:spacing w:after="0" w:line="240" w:lineRule="auto"/>
      <w:ind w:left="720"/>
      <w:contextualSpacing/>
    </w:pPr>
    <w:rPr>
      <w:sz w:val="24"/>
      <w:szCs w:val="24"/>
    </w:rPr>
  </w:style>
  <w:style w:type="character" w:styleId="Marquedecommentaire">
    <w:name w:val="annotation reference"/>
    <w:basedOn w:val="Policepardfaut"/>
    <w:uiPriority w:val="99"/>
    <w:semiHidden/>
    <w:unhideWhenUsed/>
    <w:rsid w:val="00A063FD"/>
    <w:rPr>
      <w:sz w:val="16"/>
      <w:szCs w:val="16"/>
    </w:rPr>
  </w:style>
  <w:style w:type="paragraph" w:styleId="Commentaire">
    <w:name w:val="annotation text"/>
    <w:basedOn w:val="Normal"/>
    <w:link w:val="CommentaireCar"/>
    <w:uiPriority w:val="99"/>
    <w:semiHidden/>
    <w:unhideWhenUsed/>
    <w:rsid w:val="00A063FD"/>
    <w:pPr>
      <w:spacing w:line="240" w:lineRule="auto"/>
    </w:pPr>
    <w:rPr>
      <w:sz w:val="20"/>
      <w:szCs w:val="20"/>
    </w:rPr>
  </w:style>
  <w:style w:type="character" w:customStyle="1" w:styleId="CommentaireCar">
    <w:name w:val="Commentaire Car"/>
    <w:basedOn w:val="Policepardfaut"/>
    <w:link w:val="Commentaire"/>
    <w:uiPriority w:val="99"/>
    <w:semiHidden/>
    <w:rsid w:val="00A063FD"/>
    <w:rPr>
      <w:sz w:val="20"/>
      <w:szCs w:val="20"/>
    </w:rPr>
  </w:style>
  <w:style w:type="paragraph" w:styleId="Objetducommentaire">
    <w:name w:val="annotation subject"/>
    <w:basedOn w:val="Commentaire"/>
    <w:next w:val="Commentaire"/>
    <w:link w:val="ObjetducommentaireCar"/>
    <w:uiPriority w:val="99"/>
    <w:semiHidden/>
    <w:unhideWhenUsed/>
    <w:rsid w:val="00A063FD"/>
    <w:rPr>
      <w:b/>
      <w:bCs/>
    </w:rPr>
  </w:style>
  <w:style w:type="character" w:customStyle="1" w:styleId="ObjetducommentaireCar">
    <w:name w:val="Objet du commentaire Car"/>
    <w:basedOn w:val="CommentaireCar"/>
    <w:link w:val="Objetducommentaire"/>
    <w:uiPriority w:val="99"/>
    <w:semiHidden/>
    <w:rsid w:val="00A063FD"/>
    <w:rPr>
      <w:b/>
      <w:bCs/>
      <w:sz w:val="20"/>
      <w:szCs w:val="20"/>
    </w:rPr>
  </w:style>
  <w:style w:type="paragraph" w:styleId="Textedebulles">
    <w:name w:val="Balloon Text"/>
    <w:basedOn w:val="Normal"/>
    <w:link w:val="TextedebullesCar"/>
    <w:uiPriority w:val="99"/>
    <w:semiHidden/>
    <w:unhideWhenUsed/>
    <w:rsid w:val="00A063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6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430</Words>
  <Characters>2370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LCHEREL</dc:creator>
  <cp:keywords/>
  <dc:description/>
  <cp:lastModifiedBy>LCHEREL</cp:lastModifiedBy>
  <cp:revision>2</cp:revision>
  <dcterms:created xsi:type="dcterms:W3CDTF">2017-01-25T10:45:00Z</dcterms:created>
  <dcterms:modified xsi:type="dcterms:W3CDTF">2017-01-25T11:19:00Z</dcterms:modified>
</cp:coreProperties>
</file>