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AF3" w:rsidRDefault="00807AF3" w:rsidP="0084555D">
      <w:pPr>
        <w:pStyle w:val="has-text-align-center"/>
        <w:shd w:val="clear" w:color="auto" w:fill="FFFFFF"/>
        <w:spacing w:before="0" w:beforeAutospacing="0" w:after="0" w:afterAutospacing="0"/>
        <w:jc w:val="center"/>
        <w:textAlignment w:val="baseline"/>
        <w:rPr>
          <w:rStyle w:val="has-inline-color"/>
          <w:rFonts w:ascii="inherit" w:hAnsi="inherit" w:cs="Arial"/>
          <w:b/>
          <w:bCs/>
          <w:color w:val="404040"/>
          <w:bdr w:val="none" w:sz="0" w:space="0" w:color="auto" w:frame="1"/>
        </w:rPr>
      </w:pPr>
      <w:bookmarkStart w:id="0" w:name="_GoBack"/>
      <w:r>
        <w:rPr>
          <w:rStyle w:val="has-inline-color"/>
          <w:rFonts w:ascii="inherit" w:hAnsi="inherit" w:cs="Arial"/>
          <w:b/>
          <w:bCs/>
          <w:color w:val="404040"/>
          <w:bdr w:val="none" w:sz="0" w:space="0" w:color="auto" w:frame="1"/>
        </w:rPr>
        <w:t>DE 3.2 Positionnement et moteur du mix</w:t>
      </w:r>
    </w:p>
    <w:bookmarkEnd w:id="0"/>
    <w:p w:rsidR="0084555D" w:rsidRDefault="0084555D" w:rsidP="0084555D">
      <w:pPr>
        <w:pStyle w:val="has-text-align-center"/>
        <w:shd w:val="clear" w:color="auto" w:fill="FFFFFF"/>
        <w:spacing w:before="0" w:beforeAutospacing="0" w:after="0" w:afterAutospacing="0"/>
        <w:jc w:val="both"/>
        <w:textAlignment w:val="baseline"/>
        <w:rPr>
          <w:rFonts w:ascii="Arial" w:hAnsi="Arial" w:cs="Arial"/>
          <w:color w:val="404040"/>
        </w:rPr>
      </w:pPr>
    </w:p>
    <w:p w:rsidR="00807AF3" w:rsidRDefault="00807AF3" w:rsidP="0084555D">
      <w:pPr>
        <w:pStyle w:val="NormalWeb"/>
        <w:shd w:val="clear" w:color="auto" w:fill="FFFFFF"/>
        <w:spacing w:before="0" w:beforeAutospacing="0" w:after="0" w:afterAutospacing="0"/>
        <w:jc w:val="both"/>
        <w:textAlignment w:val="baseline"/>
        <w:rPr>
          <w:rFonts w:ascii="Arial" w:hAnsi="Arial" w:cs="Arial"/>
          <w:color w:val="404040"/>
        </w:rPr>
      </w:pPr>
      <w:r>
        <w:rPr>
          <w:rStyle w:val="Accentuation"/>
          <w:rFonts w:ascii="inherit" w:hAnsi="inherit" w:cs="Arial"/>
          <w:color w:val="404040"/>
          <w:bdr w:val="none" w:sz="0" w:space="0" w:color="auto" w:frame="1"/>
        </w:rPr>
        <w:t>Présenter un triangle de positionnement</w:t>
      </w:r>
      <w:r>
        <w:rPr>
          <w:rFonts w:ascii="Arial" w:hAnsi="Arial" w:cs="Arial"/>
          <w:color w:val="404040"/>
        </w:rPr>
        <w:t>. Il s’agit tout simplement d’indiquer respectivement sur les 3 pôles d’un triangle, conformément au cours (Erreur grave sinon)</w:t>
      </w:r>
    </w:p>
    <w:p w:rsidR="00807AF3" w:rsidRDefault="0084555D" w:rsidP="0084555D">
      <w:pPr>
        <w:pStyle w:val="NormalWeb"/>
        <w:shd w:val="clear" w:color="auto" w:fill="FFFFFF"/>
        <w:spacing w:before="0" w:beforeAutospacing="0" w:after="0" w:afterAutospacing="0"/>
        <w:jc w:val="both"/>
        <w:textAlignment w:val="baseline"/>
        <w:rPr>
          <w:rFonts w:ascii="Arial" w:hAnsi="Arial" w:cs="Arial"/>
          <w:color w:val="404040"/>
        </w:rPr>
      </w:pPr>
      <w:r>
        <w:rPr>
          <w:rStyle w:val="lev"/>
          <w:rFonts w:ascii="inherit" w:hAnsi="inherit" w:cs="Arial"/>
          <w:color w:val="404040"/>
          <w:bdr w:val="none" w:sz="0" w:space="0" w:color="auto" w:frame="1"/>
        </w:rPr>
        <w:t>En</w:t>
      </w:r>
      <w:r w:rsidR="00807AF3">
        <w:rPr>
          <w:rStyle w:val="lev"/>
          <w:rFonts w:ascii="inherit" w:hAnsi="inherit" w:cs="Arial"/>
          <w:color w:val="404040"/>
          <w:bdr w:val="none" w:sz="0" w:space="0" w:color="auto" w:frame="1"/>
        </w:rPr>
        <w:t xml:space="preserve"> haut</w:t>
      </w:r>
      <w:r w:rsidR="00807AF3">
        <w:rPr>
          <w:rFonts w:ascii="Arial" w:hAnsi="Arial" w:cs="Arial"/>
          <w:color w:val="404040"/>
        </w:rPr>
        <w:t xml:space="preserve">: les caractéristiques de votre </w:t>
      </w:r>
      <w:r>
        <w:rPr>
          <w:rFonts w:ascii="Arial" w:hAnsi="Arial" w:cs="Arial"/>
          <w:color w:val="404040"/>
        </w:rPr>
        <w:t>PFR,</w:t>
      </w:r>
      <w:r w:rsidR="00807AF3">
        <w:rPr>
          <w:rFonts w:ascii="Arial" w:hAnsi="Arial" w:cs="Arial"/>
          <w:color w:val="404040"/>
        </w:rPr>
        <w:t xml:space="preserve"> pas toutes, celles qui justifient sa différenciation,</w:t>
      </w:r>
    </w:p>
    <w:p w:rsidR="00807AF3" w:rsidRDefault="0084555D" w:rsidP="0084555D">
      <w:pPr>
        <w:pStyle w:val="NormalWeb"/>
        <w:shd w:val="clear" w:color="auto" w:fill="FFFFFF"/>
        <w:spacing w:before="0" w:beforeAutospacing="0" w:after="0" w:afterAutospacing="0"/>
        <w:jc w:val="both"/>
        <w:textAlignment w:val="baseline"/>
        <w:rPr>
          <w:rFonts w:ascii="Arial" w:hAnsi="Arial" w:cs="Arial"/>
          <w:color w:val="404040"/>
        </w:rPr>
      </w:pPr>
      <w:r>
        <w:rPr>
          <w:rStyle w:val="lev"/>
          <w:rFonts w:ascii="inherit" w:hAnsi="inherit" w:cs="Arial"/>
          <w:color w:val="404040"/>
          <w:bdr w:val="none" w:sz="0" w:space="0" w:color="auto" w:frame="1"/>
        </w:rPr>
        <w:t>En</w:t>
      </w:r>
      <w:r w:rsidR="00807AF3">
        <w:rPr>
          <w:rStyle w:val="lev"/>
          <w:rFonts w:ascii="inherit" w:hAnsi="inherit" w:cs="Arial"/>
          <w:color w:val="404040"/>
          <w:bdr w:val="none" w:sz="0" w:space="0" w:color="auto" w:frame="1"/>
        </w:rPr>
        <w:t xml:space="preserve"> bas à gauche</w:t>
      </w:r>
      <w:r w:rsidR="00807AF3">
        <w:rPr>
          <w:rFonts w:ascii="Arial" w:hAnsi="Arial" w:cs="Arial"/>
          <w:color w:val="404040"/>
        </w:rPr>
        <w:t xml:space="preserve"> : les attentes du marché c’est-à-dire de votre segment cible, vous les connaissez puisque vous avez identifié ses attributs saillants, ici vous ne devez pas évoquer les caractéristiques du </w:t>
      </w:r>
      <w:proofErr w:type="spellStart"/>
      <w:r w:rsidR="00807AF3">
        <w:rPr>
          <w:rFonts w:ascii="Arial" w:hAnsi="Arial" w:cs="Arial"/>
          <w:color w:val="404040"/>
        </w:rPr>
        <w:t>pfr</w:t>
      </w:r>
      <w:proofErr w:type="spellEnd"/>
      <w:r w:rsidR="00807AF3">
        <w:rPr>
          <w:rFonts w:ascii="Arial" w:hAnsi="Arial" w:cs="Arial"/>
          <w:color w:val="404040"/>
        </w:rPr>
        <w:t xml:space="preserve"> (Erreur grave </w:t>
      </w:r>
      <w:r>
        <w:rPr>
          <w:rFonts w:ascii="Arial" w:hAnsi="Arial" w:cs="Arial"/>
          <w:color w:val="404040"/>
        </w:rPr>
        <w:t>sinon)</w:t>
      </w:r>
    </w:p>
    <w:p w:rsidR="00807AF3" w:rsidRDefault="00807AF3" w:rsidP="0084555D">
      <w:pPr>
        <w:pStyle w:val="NormalWeb"/>
        <w:shd w:val="clear" w:color="auto" w:fill="FFFFFF"/>
        <w:spacing w:before="0" w:beforeAutospacing="0" w:after="0" w:afterAutospacing="0"/>
        <w:jc w:val="both"/>
        <w:textAlignment w:val="baseline"/>
        <w:rPr>
          <w:rFonts w:ascii="Arial" w:hAnsi="Arial" w:cs="Arial"/>
          <w:color w:val="404040"/>
        </w:rPr>
      </w:pPr>
      <w:r>
        <w:rPr>
          <w:rStyle w:val="Accentuation"/>
          <w:rFonts w:ascii="inherit" w:hAnsi="inherit" w:cs="Arial"/>
          <w:color w:val="404040"/>
          <w:bdr w:val="none" w:sz="0" w:space="0" w:color="auto" w:frame="1"/>
        </w:rPr>
        <w:t>Pour vérifier la cohérence des attentes du marché et des attributs saillants pensez à rappeler l’arbre de segmentation au-dessus du triangle</w:t>
      </w:r>
    </w:p>
    <w:p w:rsidR="00807AF3" w:rsidRDefault="0084555D" w:rsidP="0084555D">
      <w:pPr>
        <w:pStyle w:val="NormalWeb"/>
        <w:shd w:val="clear" w:color="auto" w:fill="FFFFFF"/>
        <w:spacing w:before="0" w:beforeAutospacing="0" w:after="0" w:afterAutospacing="0"/>
        <w:jc w:val="both"/>
        <w:textAlignment w:val="baseline"/>
        <w:rPr>
          <w:rFonts w:ascii="Arial" w:hAnsi="Arial" w:cs="Arial"/>
          <w:color w:val="404040"/>
        </w:rPr>
      </w:pPr>
      <w:r>
        <w:rPr>
          <w:rStyle w:val="lev"/>
          <w:rFonts w:ascii="inherit" w:hAnsi="inherit" w:cs="Arial"/>
          <w:color w:val="404040"/>
          <w:bdr w:val="none" w:sz="0" w:space="0" w:color="auto" w:frame="1"/>
        </w:rPr>
        <w:t>En</w:t>
      </w:r>
      <w:r w:rsidR="00807AF3">
        <w:rPr>
          <w:rStyle w:val="lev"/>
          <w:rFonts w:ascii="inherit" w:hAnsi="inherit" w:cs="Arial"/>
          <w:color w:val="404040"/>
          <w:bdr w:val="none" w:sz="0" w:space="0" w:color="auto" w:frame="1"/>
        </w:rPr>
        <w:t xml:space="preserve"> bas à droite</w:t>
      </w:r>
      <w:r w:rsidR="00807AF3">
        <w:rPr>
          <w:rFonts w:ascii="Arial" w:hAnsi="Arial" w:cs="Arial"/>
          <w:color w:val="404040"/>
        </w:rPr>
        <w:t xml:space="preserve"> : en quoi vos concurrents sont différents du PFR, en quoi ils correspondent moins bien aux attentes de votre cible, s’il n’y a pas de </w:t>
      </w:r>
      <w:r>
        <w:rPr>
          <w:rFonts w:ascii="Arial" w:hAnsi="Arial" w:cs="Arial"/>
          <w:color w:val="404040"/>
        </w:rPr>
        <w:t>concurrent,</w:t>
      </w:r>
      <w:r w:rsidR="00807AF3">
        <w:rPr>
          <w:rFonts w:ascii="Arial" w:hAnsi="Arial" w:cs="Arial"/>
          <w:color w:val="404040"/>
        </w:rPr>
        <w:t xml:space="preserve"> indiquer aucun</w:t>
      </w:r>
    </w:p>
    <w:p w:rsidR="00807AF3" w:rsidRDefault="00807AF3" w:rsidP="0084555D">
      <w:pPr>
        <w:pStyle w:val="NormalWeb"/>
        <w:shd w:val="clear" w:color="auto" w:fill="FFFFFF"/>
        <w:spacing w:before="0" w:beforeAutospacing="0" w:after="0" w:afterAutospacing="0"/>
        <w:jc w:val="both"/>
        <w:textAlignment w:val="baseline"/>
        <w:rPr>
          <w:rFonts w:ascii="Arial" w:hAnsi="Arial" w:cs="Arial"/>
          <w:color w:val="404040"/>
        </w:rPr>
      </w:pPr>
      <w:r>
        <w:rPr>
          <w:rFonts w:ascii="Arial" w:hAnsi="Arial" w:cs="Arial"/>
          <w:color w:val="404040"/>
        </w:rPr>
        <w:t xml:space="preserve">Le tout est de bien vérifier que dans votre rédaction on comprenne en quoi votre PFR correspond aux attentes de la cible et se différencie des concurrents. Pour cela, il faut rédiger une phrase de synthèse. Exemple pour un skate électrique “Se déplacer en skate de façon rapide et </w:t>
      </w:r>
      <w:proofErr w:type="spellStart"/>
      <w:r>
        <w:rPr>
          <w:rFonts w:ascii="Arial" w:hAnsi="Arial" w:cs="Arial"/>
          <w:color w:val="404040"/>
        </w:rPr>
        <w:t>éco-responsable</w:t>
      </w:r>
      <w:proofErr w:type="spellEnd"/>
      <w:r>
        <w:rPr>
          <w:rFonts w:ascii="Arial" w:hAnsi="Arial" w:cs="Arial"/>
          <w:color w:val="404040"/>
        </w:rPr>
        <w:t>”. </w:t>
      </w:r>
      <w:r>
        <w:rPr>
          <w:rStyle w:val="lev"/>
          <w:rFonts w:ascii="inherit" w:hAnsi="inherit" w:cs="Arial"/>
          <w:color w:val="404040"/>
          <w:bdr w:val="none" w:sz="0" w:space="0" w:color="auto" w:frame="1"/>
        </w:rPr>
        <w:t>C’est cette dernière qui vous guidera obligatoirement pour vos propositions relatives à la mise en œuvre des quatre variables opérationnelles du mix.</w:t>
      </w:r>
    </w:p>
    <w:p w:rsidR="00807AF3" w:rsidRDefault="00807AF3" w:rsidP="0084555D">
      <w:pPr>
        <w:pStyle w:val="NormalWeb"/>
        <w:shd w:val="clear" w:color="auto" w:fill="FFFFFF"/>
        <w:spacing w:before="0" w:beforeAutospacing="0" w:after="0" w:afterAutospacing="0"/>
        <w:jc w:val="both"/>
        <w:textAlignment w:val="baseline"/>
        <w:rPr>
          <w:rFonts w:ascii="Arial" w:hAnsi="Arial" w:cs="Arial"/>
          <w:color w:val="404040"/>
        </w:rPr>
      </w:pPr>
      <w:r>
        <w:rPr>
          <w:rStyle w:val="Accentuation"/>
          <w:rFonts w:ascii="inherit" w:hAnsi="inherit" w:cs="Arial"/>
          <w:color w:val="404040"/>
          <w:bdr w:val="none" w:sz="0" w:space="0" w:color="auto" w:frame="1"/>
        </w:rPr>
        <w:t>Argumenter le choix de l’élément moteur</w:t>
      </w:r>
    </w:p>
    <w:p w:rsidR="00807AF3" w:rsidRDefault="00807AF3" w:rsidP="0084555D">
      <w:pPr>
        <w:pStyle w:val="NormalWeb"/>
        <w:shd w:val="clear" w:color="auto" w:fill="FFFFFF"/>
        <w:spacing w:before="0" w:beforeAutospacing="0" w:after="300" w:afterAutospacing="0"/>
        <w:jc w:val="both"/>
        <w:textAlignment w:val="baseline"/>
        <w:rPr>
          <w:rFonts w:ascii="Arial" w:hAnsi="Arial" w:cs="Arial"/>
          <w:color w:val="404040"/>
        </w:rPr>
      </w:pPr>
      <w:r>
        <w:rPr>
          <w:rFonts w:ascii="Arial" w:hAnsi="Arial" w:cs="Arial"/>
          <w:color w:val="404040"/>
        </w:rPr>
        <w:t>Il ne s’agit pas de donner la définition de ce qu’est une politique pull ou push (Erreur grave).</w:t>
      </w:r>
    </w:p>
    <w:p w:rsidR="00807AF3" w:rsidRDefault="00807AF3" w:rsidP="0084555D">
      <w:pPr>
        <w:pStyle w:val="NormalWeb"/>
        <w:shd w:val="clear" w:color="auto" w:fill="FFFFFF"/>
        <w:spacing w:before="0" w:beforeAutospacing="0" w:after="300" w:afterAutospacing="0"/>
        <w:jc w:val="both"/>
        <w:textAlignment w:val="baseline"/>
        <w:rPr>
          <w:rFonts w:ascii="Arial" w:hAnsi="Arial" w:cs="Arial"/>
          <w:color w:val="404040"/>
        </w:rPr>
      </w:pPr>
      <w:r>
        <w:rPr>
          <w:rFonts w:ascii="Arial" w:hAnsi="Arial" w:cs="Arial"/>
          <w:color w:val="404040"/>
        </w:rPr>
        <w:t>Il s’agit d’expliquer pourquoi vous préconisez un choix de type pull ou push. Pour argumenter utilisez les éléments du cours : </w:t>
      </w:r>
    </w:p>
    <w:p w:rsidR="00807AF3" w:rsidRDefault="00807AF3" w:rsidP="0084555D">
      <w:pPr>
        <w:pStyle w:val="NormalWeb"/>
        <w:shd w:val="clear" w:color="auto" w:fill="FFFFFF"/>
        <w:spacing w:before="0" w:beforeAutospacing="0" w:after="300" w:afterAutospacing="0"/>
        <w:jc w:val="both"/>
        <w:textAlignment w:val="baseline"/>
        <w:rPr>
          <w:rFonts w:ascii="Arial" w:hAnsi="Arial" w:cs="Arial"/>
          <w:color w:val="404040"/>
        </w:rPr>
      </w:pPr>
      <w:r>
        <w:rPr>
          <w:rFonts w:ascii="Arial" w:hAnsi="Arial" w:cs="Arial"/>
          <w:color w:val="404040"/>
        </w:rPr>
        <w:t xml:space="preserve">– Une politique de type pull est préconisée quand la marque joue un grand rôle dans la décision d’achat </w:t>
      </w:r>
      <w:r w:rsidR="0084555D">
        <w:rPr>
          <w:rFonts w:ascii="Arial" w:hAnsi="Arial" w:cs="Arial"/>
          <w:color w:val="404040"/>
        </w:rPr>
        <w:t>des consommateurs</w:t>
      </w:r>
      <w:r>
        <w:rPr>
          <w:rFonts w:ascii="Arial" w:hAnsi="Arial" w:cs="Arial"/>
          <w:color w:val="404040"/>
        </w:rPr>
        <w:t>.</w:t>
      </w:r>
    </w:p>
    <w:p w:rsidR="00807AF3" w:rsidRDefault="00807AF3" w:rsidP="0084555D">
      <w:pPr>
        <w:pStyle w:val="NormalWeb"/>
        <w:shd w:val="clear" w:color="auto" w:fill="FFFFFF"/>
        <w:spacing w:before="0" w:beforeAutospacing="0" w:after="300" w:afterAutospacing="0"/>
        <w:jc w:val="both"/>
        <w:textAlignment w:val="baseline"/>
        <w:rPr>
          <w:rFonts w:ascii="Arial" w:hAnsi="Arial" w:cs="Arial"/>
          <w:color w:val="404040"/>
        </w:rPr>
      </w:pPr>
      <w:r>
        <w:rPr>
          <w:rFonts w:ascii="Arial" w:hAnsi="Arial" w:cs="Arial"/>
          <w:color w:val="404040"/>
        </w:rPr>
        <w:t xml:space="preserve">-Une politique de type push est préconisée quand le conseil sur le point de vente joue un grand rôle dans la décision d’achat </w:t>
      </w:r>
      <w:r w:rsidR="0084555D">
        <w:rPr>
          <w:rFonts w:ascii="Arial" w:hAnsi="Arial" w:cs="Arial"/>
          <w:color w:val="404040"/>
        </w:rPr>
        <w:t>des consommateurs</w:t>
      </w:r>
      <w:r>
        <w:rPr>
          <w:rFonts w:ascii="Arial" w:hAnsi="Arial" w:cs="Arial"/>
          <w:color w:val="404040"/>
        </w:rPr>
        <w:t>. Ce peut être le cas si par exemple les risques perçus à l’achat sont importants et le processus complexe (DE 2.1). Attention, ne pas détailler ici, en tant qu’argument ou en complément, ce que vous envisagez comme actions de communication en points de vente ou hors points de vente. Vous le ferez dans le DE 4.4.</w:t>
      </w:r>
    </w:p>
    <w:p w:rsidR="008C41DE" w:rsidRPr="008C41DE" w:rsidRDefault="008C41DE" w:rsidP="008C41DE">
      <w:pPr>
        <w:numPr>
          <w:ilvl w:val="0"/>
          <w:numId w:val="1"/>
        </w:numPr>
        <w:shd w:val="clear" w:color="auto" w:fill="FFFFFF"/>
        <w:spacing w:after="0" w:line="240" w:lineRule="auto"/>
        <w:ind w:left="300"/>
        <w:textAlignment w:val="baseline"/>
        <w:rPr>
          <w:rFonts w:ascii="inherit" w:eastAsia="Times New Roman" w:hAnsi="inherit" w:cs="Arial"/>
          <w:color w:val="404040"/>
          <w:sz w:val="24"/>
          <w:szCs w:val="24"/>
          <w:lang w:eastAsia="fr-FR"/>
        </w:rPr>
      </w:pPr>
    </w:p>
    <w:p w:rsidR="00AD0A99" w:rsidRDefault="00AD0A99"/>
    <w:sectPr w:rsidR="00AD0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987"/>
    <w:multiLevelType w:val="multilevel"/>
    <w:tmpl w:val="3CD8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C359B"/>
    <w:multiLevelType w:val="multilevel"/>
    <w:tmpl w:val="6204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7525A"/>
    <w:multiLevelType w:val="multilevel"/>
    <w:tmpl w:val="FBD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21A8A"/>
    <w:multiLevelType w:val="multilevel"/>
    <w:tmpl w:val="C1E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022"/>
          </w:tabs>
          <w:ind w:left="7022"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DE"/>
    <w:rsid w:val="00056765"/>
    <w:rsid w:val="000632C9"/>
    <w:rsid w:val="003270E4"/>
    <w:rsid w:val="0055370B"/>
    <w:rsid w:val="0060101C"/>
    <w:rsid w:val="00807AF3"/>
    <w:rsid w:val="0084555D"/>
    <w:rsid w:val="008C41DE"/>
    <w:rsid w:val="00AD0A99"/>
    <w:rsid w:val="00D07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BD0A"/>
  <w15:chartTrackingRefBased/>
  <w15:docId w15:val="{FB0A9B0C-1865-4F3A-8156-1B5038D0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70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70E4"/>
    <w:rPr>
      <w:b/>
      <w:bCs/>
    </w:rPr>
  </w:style>
  <w:style w:type="paragraph" w:customStyle="1" w:styleId="has-text-align-center">
    <w:name w:val="has-text-align-center"/>
    <w:basedOn w:val="Normal"/>
    <w:rsid w:val="005537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as-inline-color">
    <w:name w:val="has-inline-color"/>
    <w:basedOn w:val="Policepardfaut"/>
    <w:rsid w:val="0055370B"/>
  </w:style>
  <w:style w:type="character" w:styleId="Accentuation">
    <w:name w:val="Emphasis"/>
    <w:basedOn w:val="Policepardfaut"/>
    <w:uiPriority w:val="20"/>
    <w:qFormat/>
    <w:rsid w:val="00553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17185">
      <w:bodyDiv w:val="1"/>
      <w:marLeft w:val="0"/>
      <w:marRight w:val="0"/>
      <w:marTop w:val="0"/>
      <w:marBottom w:val="0"/>
      <w:divBdr>
        <w:top w:val="none" w:sz="0" w:space="0" w:color="auto"/>
        <w:left w:val="none" w:sz="0" w:space="0" w:color="auto"/>
        <w:bottom w:val="none" w:sz="0" w:space="0" w:color="auto"/>
        <w:right w:val="none" w:sz="0" w:space="0" w:color="auto"/>
      </w:divBdr>
    </w:div>
    <w:div w:id="547303240">
      <w:bodyDiv w:val="1"/>
      <w:marLeft w:val="0"/>
      <w:marRight w:val="0"/>
      <w:marTop w:val="0"/>
      <w:marBottom w:val="0"/>
      <w:divBdr>
        <w:top w:val="none" w:sz="0" w:space="0" w:color="auto"/>
        <w:left w:val="none" w:sz="0" w:space="0" w:color="auto"/>
        <w:bottom w:val="none" w:sz="0" w:space="0" w:color="auto"/>
        <w:right w:val="none" w:sz="0" w:space="0" w:color="auto"/>
      </w:divBdr>
    </w:div>
    <w:div w:id="556891974">
      <w:bodyDiv w:val="1"/>
      <w:marLeft w:val="0"/>
      <w:marRight w:val="0"/>
      <w:marTop w:val="0"/>
      <w:marBottom w:val="0"/>
      <w:divBdr>
        <w:top w:val="none" w:sz="0" w:space="0" w:color="auto"/>
        <w:left w:val="none" w:sz="0" w:space="0" w:color="auto"/>
        <w:bottom w:val="none" w:sz="0" w:space="0" w:color="auto"/>
        <w:right w:val="none" w:sz="0" w:space="0" w:color="auto"/>
      </w:divBdr>
    </w:div>
    <w:div w:id="711460704">
      <w:bodyDiv w:val="1"/>
      <w:marLeft w:val="0"/>
      <w:marRight w:val="0"/>
      <w:marTop w:val="0"/>
      <w:marBottom w:val="0"/>
      <w:divBdr>
        <w:top w:val="none" w:sz="0" w:space="0" w:color="auto"/>
        <w:left w:val="none" w:sz="0" w:space="0" w:color="auto"/>
        <w:bottom w:val="none" w:sz="0" w:space="0" w:color="auto"/>
        <w:right w:val="none" w:sz="0" w:space="0" w:color="auto"/>
      </w:divBdr>
    </w:div>
    <w:div w:id="1076584429">
      <w:bodyDiv w:val="1"/>
      <w:marLeft w:val="0"/>
      <w:marRight w:val="0"/>
      <w:marTop w:val="0"/>
      <w:marBottom w:val="0"/>
      <w:divBdr>
        <w:top w:val="none" w:sz="0" w:space="0" w:color="auto"/>
        <w:left w:val="none" w:sz="0" w:space="0" w:color="auto"/>
        <w:bottom w:val="none" w:sz="0" w:space="0" w:color="auto"/>
        <w:right w:val="none" w:sz="0" w:space="0" w:color="auto"/>
      </w:divBdr>
    </w:div>
    <w:div w:id="1247769301">
      <w:bodyDiv w:val="1"/>
      <w:marLeft w:val="0"/>
      <w:marRight w:val="0"/>
      <w:marTop w:val="0"/>
      <w:marBottom w:val="0"/>
      <w:divBdr>
        <w:top w:val="none" w:sz="0" w:space="0" w:color="auto"/>
        <w:left w:val="none" w:sz="0" w:space="0" w:color="auto"/>
        <w:bottom w:val="none" w:sz="0" w:space="0" w:color="auto"/>
        <w:right w:val="none" w:sz="0" w:space="0" w:color="auto"/>
      </w:divBdr>
    </w:div>
    <w:div w:id="1812668774">
      <w:bodyDiv w:val="1"/>
      <w:marLeft w:val="0"/>
      <w:marRight w:val="0"/>
      <w:marTop w:val="0"/>
      <w:marBottom w:val="0"/>
      <w:divBdr>
        <w:top w:val="none" w:sz="0" w:space="0" w:color="auto"/>
        <w:left w:val="none" w:sz="0" w:space="0" w:color="auto"/>
        <w:bottom w:val="none" w:sz="0" w:space="0" w:color="auto"/>
        <w:right w:val="none" w:sz="0" w:space="0" w:color="auto"/>
      </w:divBdr>
    </w:div>
    <w:div w:id="20876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Madrid</dc:creator>
  <cp:keywords/>
  <dc:description/>
  <cp:lastModifiedBy>Catherine Madrid</cp:lastModifiedBy>
  <cp:revision>3</cp:revision>
  <dcterms:created xsi:type="dcterms:W3CDTF">2023-01-04T14:31:00Z</dcterms:created>
  <dcterms:modified xsi:type="dcterms:W3CDTF">2023-01-04T14:46:00Z</dcterms:modified>
</cp:coreProperties>
</file>