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Consignes parcours libre</w:t>
      </w:r>
    </w:p>
    <w:p w:rsidR="00000000" w:rsidDel="00000000" w:rsidP="00000000" w:rsidRDefault="00000000" w:rsidRPr="00000000" w14:paraId="00000002">
      <w:pPr>
        <w:jc w:val="center"/>
        <w:rPr>
          <w:sz w:val="24"/>
          <w:szCs w:val="24"/>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jc w:val="center"/>
        <w:rPr>
          <w:b w:val="1"/>
          <w:color w:val="404040"/>
          <w:sz w:val="24"/>
          <w:szCs w:val="24"/>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jc w:val="left"/>
        <w:rPr>
          <w:b w:val="1"/>
          <w:i w:val="1"/>
          <w:color w:val="404040"/>
          <w:sz w:val="24"/>
          <w:szCs w:val="24"/>
        </w:rPr>
      </w:pPr>
      <w:r w:rsidDel="00000000" w:rsidR="00000000" w:rsidRPr="00000000">
        <w:rPr>
          <w:b w:val="1"/>
          <w:i w:val="1"/>
          <w:color w:val="404040"/>
          <w:sz w:val="24"/>
          <w:szCs w:val="24"/>
          <w:rtl w:val="0"/>
        </w:rPr>
        <w:t xml:space="preserve">Rappel : Vous avez le choix entre deux parcours d’évaluation</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i w:val="1"/>
          <w:color w:val="404040"/>
          <w:sz w:val="24"/>
          <w:szCs w:val="24"/>
        </w:rPr>
      </w:pPr>
      <w:r w:rsidDel="00000000" w:rsidR="00000000" w:rsidRPr="00000000">
        <w:rPr>
          <w:i w:val="1"/>
          <w:color w:val="404040"/>
          <w:sz w:val="24"/>
          <w:szCs w:val="24"/>
          <w:rtl w:val="0"/>
        </w:rPr>
        <w:t xml:space="preserve">Sur le fond, le travail requis est exactement le même. Par contre vous pouvez choisir les modalités de remise de ce travail.</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i w:val="1"/>
          <w:color w:val="404040"/>
          <w:sz w:val="24"/>
          <w:szCs w:val="24"/>
        </w:rPr>
      </w:pPr>
      <w:r w:rsidDel="00000000" w:rsidR="00000000" w:rsidRPr="00000000">
        <w:rPr>
          <w:b w:val="1"/>
          <w:i w:val="1"/>
          <w:color w:val="404040"/>
          <w:sz w:val="24"/>
          <w:szCs w:val="24"/>
          <w:rtl w:val="0"/>
        </w:rPr>
        <w:t xml:space="preserve">Un parcours accompagné : </w:t>
      </w:r>
      <w:r w:rsidDel="00000000" w:rsidR="00000000" w:rsidRPr="00000000">
        <w:rPr>
          <w:i w:val="1"/>
          <w:color w:val="404040"/>
          <w:sz w:val="24"/>
          <w:szCs w:val="24"/>
          <w:rtl w:val="0"/>
        </w:rPr>
        <w:t xml:space="preserve"> remise successive de plusieurs documents d’étapes (DE) avec feed backs successifs de notre part jusqu’à leur validation et une note de 12 par DE validé.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i w:val="1"/>
          <w:color w:val="404040"/>
          <w:sz w:val="24"/>
          <w:szCs w:val="24"/>
        </w:rPr>
      </w:pPr>
      <w:r w:rsidDel="00000000" w:rsidR="00000000" w:rsidRPr="00000000">
        <w:rPr>
          <w:b w:val="1"/>
          <w:i w:val="1"/>
          <w:color w:val="404040"/>
          <w:sz w:val="24"/>
          <w:szCs w:val="24"/>
          <w:rtl w:val="0"/>
        </w:rPr>
        <w:t xml:space="preserve">Un parcours libre</w:t>
      </w:r>
      <w:r w:rsidDel="00000000" w:rsidR="00000000" w:rsidRPr="00000000">
        <w:rPr>
          <w:i w:val="1"/>
          <w:color w:val="404040"/>
          <w:sz w:val="24"/>
          <w:szCs w:val="24"/>
          <w:rtl w:val="0"/>
        </w:rPr>
        <w:t xml:space="preserve"> avec une remise unique pour une deadline de fin de semestre et une note entre 0 et 20.</w:t>
      </w:r>
    </w:p>
    <w:p w:rsidR="00000000" w:rsidDel="00000000" w:rsidP="00000000" w:rsidRDefault="00000000" w:rsidRPr="00000000" w14:paraId="00000008">
      <w:pPr>
        <w:jc w:val="both"/>
        <w:rPr>
          <w:sz w:val="24"/>
          <w:szCs w:val="24"/>
        </w:rPr>
      </w:pPr>
      <w:r w:rsidDel="00000000" w:rsidR="00000000" w:rsidRPr="00000000">
        <w:rPr>
          <w:i w:val="1"/>
          <w:color w:val="ff0000"/>
          <w:sz w:val="24"/>
          <w:szCs w:val="24"/>
          <w:rtl w:val="0"/>
        </w:rPr>
        <w:t xml:space="preserve">A chaque étape </w:t>
      </w:r>
      <w:r w:rsidDel="00000000" w:rsidR="00000000" w:rsidRPr="00000000">
        <w:rPr>
          <w:i w:val="1"/>
          <w:sz w:val="24"/>
          <w:szCs w:val="24"/>
          <w:rtl w:val="0"/>
        </w:rPr>
        <w:t xml:space="preserve">, vous pouvez “basculer” d’un parcours accompagné à un parcours libre. </w:t>
      </w: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220" w:before="0" w:line="372" w:lineRule="auto"/>
        <w:ind w:left="0" w:right="0" w:firstLine="0"/>
        <w:jc w:val="left"/>
        <w:rPr>
          <w:color w:val="3d3d3d"/>
          <w:sz w:val="24"/>
          <w:szCs w:val="24"/>
        </w:rPr>
      </w:pPr>
      <w:r w:rsidDel="00000000" w:rsidR="00000000" w:rsidRPr="00000000">
        <w:rPr>
          <w:sz w:val="24"/>
          <w:szCs w:val="24"/>
          <w:rtl w:val="0"/>
        </w:rPr>
        <w:t xml:space="preserve">Vous devez respecter</w:t>
      </w:r>
      <w:r w:rsidDel="00000000" w:rsidR="00000000" w:rsidRPr="00000000">
        <w:rPr>
          <w:b w:val="1"/>
          <w:sz w:val="24"/>
          <w:szCs w:val="24"/>
          <w:rtl w:val="0"/>
        </w:rPr>
        <w:t xml:space="preserve"> tous</w:t>
      </w:r>
      <w:r w:rsidDel="00000000" w:rsidR="00000000" w:rsidRPr="00000000">
        <w:rPr>
          <w:sz w:val="24"/>
          <w:szCs w:val="24"/>
          <w:rtl w:val="0"/>
        </w:rPr>
        <w:t xml:space="preserve"> les attendus indiqués dans</w:t>
      </w:r>
      <w:r w:rsidDel="00000000" w:rsidR="00000000" w:rsidRPr="00000000">
        <w:rPr>
          <w:color w:val="3d3d3d"/>
          <w:sz w:val="24"/>
          <w:szCs w:val="24"/>
          <w:rtl w:val="0"/>
        </w:rPr>
        <w:t xml:space="preserve"> les documents </w:t>
      </w:r>
      <w:r w:rsidDel="00000000" w:rsidR="00000000" w:rsidRPr="00000000">
        <w:rPr>
          <w:rFonts w:ascii="Montserrat" w:cs="Montserrat" w:eastAsia="Montserrat" w:hAnsi="Montserrat"/>
          <w:color w:val="3d3d3d"/>
          <w:sz w:val="24"/>
          <w:szCs w:val="24"/>
          <w:rtl w:val="0"/>
        </w:rPr>
        <w:t xml:space="preserve">d’étape</w:t>
      </w:r>
      <w:r w:rsidDel="00000000" w:rsidR="00000000" w:rsidRPr="00000000">
        <w:rPr>
          <w:color w:val="3d3d3d"/>
          <w:sz w:val="24"/>
          <w:szCs w:val="24"/>
          <w:rtl w:val="0"/>
        </w:rPr>
        <w:t xml:space="preserve">    mais vous pouvez choisir de  le faire par le biais de :</w:t>
      </w:r>
    </w:p>
    <w:p w:rsidR="00000000" w:rsidDel="00000000" w:rsidP="00000000" w:rsidRDefault="00000000" w:rsidRPr="00000000" w14:paraId="0000000B">
      <w:pPr>
        <w:numPr>
          <w:ilvl w:val="0"/>
          <w:numId w:val="1"/>
        </w:numPr>
        <w:shd w:fill="ffffff" w:val="clear"/>
        <w:spacing w:after="0" w:afterAutospacing="0" w:line="372" w:lineRule="auto"/>
        <w:ind w:left="720" w:hanging="360"/>
        <w:rPr>
          <w:rFonts w:ascii="Arial" w:cs="Arial" w:eastAsia="Arial" w:hAnsi="Arial"/>
          <w:sz w:val="24"/>
          <w:szCs w:val="24"/>
        </w:rPr>
      </w:pPr>
      <w:r w:rsidDel="00000000" w:rsidR="00000000" w:rsidRPr="00000000">
        <w:rPr>
          <w:color w:val="3d3d3d"/>
          <w:sz w:val="24"/>
          <w:szCs w:val="24"/>
          <w:rtl w:val="0"/>
        </w:rPr>
        <w:t xml:space="preserve"> - un enregistrement vidéo d’une durée maximale de 10 minutes pour l'intégralité des points à traiter </w:t>
      </w:r>
    </w:p>
    <w:p w:rsidR="00000000" w:rsidDel="00000000" w:rsidP="00000000" w:rsidRDefault="00000000" w:rsidRPr="00000000" w14:paraId="0000000C">
      <w:pPr>
        <w:numPr>
          <w:ilvl w:val="0"/>
          <w:numId w:val="1"/>
        </w:numPr>
        <w:shd w:fill="ffffff" w:val="clear"/>
        <w:spacing w:after="0" w:afterAutospacing="0" w:line="372" w:lineRule="auto"/>
        <w:ind w:left="720" w:hanging="360"/>
        <w:rPr>
          <w:rFonts w:ascii="Arial" w:cs="Arial" w:eastAsia="Arial" w:hAnsi="Arial"/>
          <w:sz w:val="24"/>
          <w:szCs w:val="24"/>
        </w:rPr>
      </w:pPr>
      <w:r w:rsidDel="00000000" w:rsidR="00000000" w:rsidRPr="00000000">
        <w:rPr>
          <w:color w:val="3d3d3d"/>
          <w:sz w:val="24"/>
          <w:szCs w:val="24"/>
          <w:rtl w:val="0"/>
        </w:rPr>
        <w:t xml:space="preserve"> - ou une carte mentale commentée</w:t>
      </w:r>
    </w:p>
    <w:p w:rsidR="00000000" w:rsidDel="00000000" w:rsidP="00000000" w:rsidRDefault="00000000" w:rsidRPr="00000000" w14:paraId="0000000D">
      <w:pPr>
        <w:numPr>
          <w:ilvl w:val="0"/>
          <w:numId w:val="1"/>
        </w:numPr>
        <w:shd w:fill="ffffff" w:val="clear"/>
        <w:spacing w:after="0" w:afterAutospacing="0" w:line="372" w:lineRule="auto"/>
        <w:ind w:left="720" w:hanging="360"/>
        <w:rPr>
          <w:rFonts w:ascii="Arial" w:cs="Arial" w:eastAsia="Arial" w:hAnsi="Arial"/>
          <w:sz w:val="24"/>
          <w:szCs w:val="24"/>
        </w:rPr>
      </w:pPr>
      <w:r w:rsidDel="00000000" w:rsidR="00000000" w:rsidRPr="00000000">
        <w:rPr>
          <w:color w:val="3d3d3d"/>
          <w:sz w:val="24"/>
          <w:szCs w:val="24"/>
          <w:rtl w:val="0"/>
        </w:rPr>
        <w:t xml:space="preserve">- ou un site web, un blog ou une présentation interactive</w:t>
      </w:r>
    </w:p>
    <w:p w:rsidR="00000000" w:rsidDel="00000000" w:rsidP="00000000" w:rsidRDefault="00000000" w:rsidRPr="00000000" w14:paraId="0000000E">
      <w:pPr>
        <w:numPr>
          <w:ilvl w:val="0"/>
          <w:numId w:val="1"/>
        </w:numPr>
        <w:shd w:fill="ffffff" w:val="clear"/>
        <w:spacing w:after="0" w:afterAutospacing="0" w:line="372" w:lineRule="auto"/>
        <w:ind w:left="720" w:hanging="360"/>
        <w:rPr>
          <w:rFonts w:ascii="Arial" w:cs="Arial" w:eastAsia="Arial" w:hAnsi="Arial"/>
          <w:color w:val="000000"/>
          <w:sz w:val="24"/>
          <w:szCs w:val="24"/>
        </w:rPr>
      </w:pPr>
      <w:r w:rsidDel="00000000" w:rsidR="00000000" w:rsidRPr="00000000">
        <w:rPr>
          <w:sz w:val="24"/>
          <w:szCs w:val="24"/>
          <w:rtl w:val="0"/>
        </w:rPr>
        <w:t xml:space="preserve"> - ou </w:t>
      </w:r>
      <w:r w:rsidDel="00000000" w:rsidR="00000000" w:rsidRPr="00000000">
        <w:rPr>
          <w:sz w:val="24"/>
          <w:szCs w:val="24"/>
          <w:rtl w:val="0"/>
        </w:rPr>
        <w:t xml:space="preserve">une bande dessinée </w:t>
      </w:r>
      <w:r w:rsidDel="00000000" w:rsidR="00000000" w:rsidRPr="00000000">
        <w:rPr>
          <w:sz w:val="24"/>
          <w:szCs w:val="24"/>
          <w:rtl w:val="0"/>
        </w:rPr>
        <w:t xml:space="preserve"> </w:t>
      </w:r>
    </w:p>
    <w:p w:rsidR="00000000" w:rsidDel="00000000" w:rsidP="00000000" w:rsidRDefault="00000000" w:rsidRPr="00000000" w14:paraId="0000000F">
      <w:pPr>
        <w:numPr>
          <w:ilvl w:val="0"/>
          <w:numId w:val="1"/>
        </w:numPr>
        <w:shd w:fill="ffffff" w:val="clear"/>
        <w:spacing w:after="0" w:afterAutospacing="0" w:line="372" w:lineRule="auto"/>
        <w:ind w:left="720" w:hanging="360"/>
        <w:rPr>
          <w:rFonts w:ascii="Arial" w:cs="Arial" w:eastAsia="Arial" w:hAnsi="Arial"/>
          <w:color w:val="000000"/>
          <w:sz w:val="24"/>
          <w:szCs w:val="24"/>
        </w:rPr>
      </w:pPr>
      <w:r w:rsidDel="00000000" w:rsidR="00000000" w:rsidRPr="00000000">
        <w:rPr>
          <w:sz w:val="24"/>
          <w:szCs w:val="24"/>
          <w:rtl w:val="0"/>
        </w:rPr>
        <w:t xml:space="preserve"> - ou </w:t>
      </w:r>
      <w:r w:rsidDel="00000000" w:rsidR="00000000" w:rsidRPr="00000000">
        <w:rPr>
          <w:sz w:val="24"/>
          <w:szCs w:val="24"/>
          <w:rtl w:val="0"/>
        </w:rPr>
        <w:t xml:space="preserve">un dossier rédigé de dix pages maximum</w:t>
      </w:r>
    </w:p>
    <w:p w:rsidR="00000000" w:rsidDel="00000000" w:rsidP="00000000" w:rsidRDefault="00000000" w:rsidRPr="00000000" w14:paraId="00000010">
      <w:pPr>
        <w:numPr>
          <w:ilvl w:val="0"/>
          <w:numId w:val="1"/>
        </w:numPr>
        <w:shd w:fill="ffffff" w:val="clear"/>
        <w:spacing w:after="0" w:afterAutospacing="0" w:line="372" w:lineRule="auto"/>
        <w:ind w:left="720" w:hanging="360"/>
        <w:rPr>
          <w:rFonts w:ascii="Arial" w:cs="Arial" w:eastAsia="Arial" w:hAnsi="Arial"/>
          <w:color w:val="000000"/>
          <w:sz w:val="24"/>
          <w:szCs w:val="24"/>
        </w:rPr>
      </w:pPr>
      <w:r w:rsidDel="00000000" w:rsidR="00000000" w:rsidRPr="00000000">
        <w:rPr>
          <w:sz w:val="24"/>
          <w:szCs w:val="24"/>
          <w:rtl w:val="0"/>
        </w:rPr>
        <w:t xml:space="preserve">- ou tout autre support à condition de le faire valider préalablement par les enseignantes.</w:t>
      </w:r>
    </w:p>
    <w:p w:rsidR="00000000" w:rsidDel="00000000" w:rsidP="00000000" w:rsidRDefault="00000000" w:rsidRPr="00000000" w14:paraId="00000011">
      <w:pPr>
        <w:numPr>
          <w:ilvl w:val="0"/>
          <w:numId w:val="1"/>
        </w:numPr>
        <w:shd w:fill="ffffff" w:val="clear"/>
        <w:spacing w:after="0" w:afterAutospacing="0" w:line="372" w:lineRule="auto"/>
        <w:ind w:left="720" w:hanging="36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numPr>
          <w:ilvl w:val="0"/>
          <w:numId w:val="1"/>
        </w:numPr>
        <w:shd w:fill="ffffff" w:val="clear"/>
        <w:spacing w:after="560" w:line="372" w:lineRule="auto"/>
        <w:ind w:left="720" w:hanging="360"/>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13">
      <w:pPr>
        <w:shd w:fill="ffffff" w:val="clear"/>
        <w:spacing w:after="220" w:line="372" w:lineRule="auto"/>
        <w:rPr>
          <w:color w:val="3d3d3d"/>
          <w:sz w:val="24"/>
          <w:szCs w:val="24"/>
        </w:rPr>
      </w:pPr>
      <w:r w:rsidDel="00000000" w:rsidR="00000000" w:rsidRPr="00000000">
        <w:rPr>
          <w:color w:val="3d3d3d"/>
          <w:sz w:val="24"/>
          <w:szCs w:val="24"/>
          <w:rtl w:val="0"/>
        </w:rPr>
        <w:t xml:space="preserve">La seule limite est votre imagination</w:t>
      </w:r>
      <w:r w:rsidDel="00000000" w:rsidR="00000000" w:rsidRPr="00000000">
        <w:rPr>
          <w:color w:val="3d3d3d"/>
          <w:sz w:val="24"/>
          <w:szCs w:val="24"/>
          <w:highlight w:val="white"/>
          <w:rtl w:val="0"/>
        </w:rPr>
        <w:t xml:space="preserve">. Vous devez toutefois vous assurer que  l’outil choisi vous  permettra, à terme, de partager votre  travail avec les enseignantes.</w:t>
      </w:r>
      <w:r w:rsidDel="00000000" w:rsidR="00000000" w:rsidRPr="00000000">
        <w:rPr>
          <w:color w:val="3d3d3d"/>
          <w:sz w:val="24"/>
          <w:szCs w:val="24"/>
          <w:rtl w:val="0"/>
        </w:rPr>
        <w:t xml:space="preserve"> </w:t>
      </w:r>
      <w:r w:rsidDel="00000000" w:rsidR="00000000" w:rsidRPr="00000000">
        <w:rPr>
          <w:rtl w:val="0"/>
        </w:rPr>
      </w:r>
    </w:p>
    <w:p w:rsidR="00000000" w:rsidDel="00000000" w:rsidP="00000000" w:rsidRDefault="00000000" w:rsidRPr="00000000" w14:paraId="00000014">
      <w:pPr>
        <w:shd w:fill="ffffff" w:val="clear"/>
        <w:spacing w:after="220" w:line="372" w:lineRule="auto"/>
        <w:rPr>
          <w:color w:val="3d3d3d"/>
          <w:sz w:val="24"/>
          <w:szCs w:val="24"/>
        </w:rPr>
      </w:pPr>
      <w:r w:rsidDel="00000000" w:rsidR="00000000" w:rsidRPr="00000000">
        <w:rPr>
          <w:color w:val="3d3d3d"/>
          <w:sz w:val="24"/>
          <w:szCs w:val="24"/>
          <w:rtl w:val="0"/>
        </w:rPr>
        <w:t xml:space="preserve">Attention il est essentiel de choisir un outil qui vous corresponde vraiment et qui rejoigne vos  compétences, il ne s’agit pas de passer trop de temps et de tomber dans le risque de vous  faire piéger </w:t>
      </w:r>
      <w:r w:rsidDel="00000000" w:rsidR="00000000" w:rsidRPr="00000000">
        <w:rPr>
          <w:color w:val="3d3d3d"/>
          <w:sz w:val="24"/>
          <w:szCs w:val="24"/>
          <w:highlight w:val="white"/>
          <w:rtl w:val="0"/>
        </w:rPr>
        <w:t xml:space="preserve">par  la forme au détriment du fond. En effet, il peut être facile de se laisser attirer par l’aspect ludique ou par la beauté d’une production sans que son contenu soit conforme aux attendus.  </w:t>
      </w:r>
      <w:r w:rsidDel="00000000" w:rsidR="00000000" w:rsidRPr="00000000">
        <w:rPr>
          <w:rtl w:val="0"/>
        </w:rPr>
      </w:r>
    </w:p>
    <w:p w:rsidR="00000000" w:rsidDel="00000000" w:rsidP="00000000" w:rsidRDefault="00000000" w:rsidRPr="00000000" w14:paraId="00000015">
      <w:pPr>
        <w:shd w:fill="ffffff" w:val="clear"/>
        <w:spacing w:after="560" w:line="372" w:lineRule="auto"/>
        <w:rPr>
          <w:color w:val="ff0000"/>
          <w:sz w:val="24"/>
          <w:szCs w:val="24"/>
        </w:rPr>
      </w:pPr>
      <w:r w:rsidDel="00000000" w:rsidR="00000000" w:rsidRPr="00000000">
        <w:rPr>
          <w:rtl w:val="0"/>
        </w:rPr>
      </w:r>
    </w:p>
    <w:p w:rsidR="00000000" w:rsidDel="00000000" w:rsidP="00000000" w:rsidRDefault="00000000" w:rsidRPr="00000000" w14:paraId="00000016">
      <w:pPr>
        <w:shd w:fill="ffffff" w:val="clear"/>
        <w:spacing w:after="560" w:line="372" w:lineRule="auto"/>
        <w:rPr>
          <w:color w:val="ff0000"/>
          <w:sz w:val="24"/>
          <w:szCs w:val="24"/>
        </w:rPr>
      </w:pPr>
      <w:r w:rsidDel="00000000" w:rsidR="00000000" w:rsidRPr="00000000">
        <w:rPr>
          <w:rtl w:val="0"/>
        </w:rPr>
      </w:r>
    </w:p>
    <w:p w:rsidR="00000000" w:rsidDel="00000000" w:rsidP="00000000" w:rsidRDefault="00000000" w:rsidRPr="00000000" w14:paraId="00000017">
      <w:pPr>
        <w:rPr>
          <w:color w:val="ff0000"/>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Montserrat" w:cs="Montserrat" w:eastAsia="Montserrat" w:hAnsi="Montserrat"/>
        <w:color w:val="3d3d3d"/>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