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E4" w:rsidRDefault="00012DE4" w:rsidP="00012D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012DE4" w:rsidRDefault="00012DE4" w:rsidP="00012D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012DE4" w:rsidRDefault="00012DE4" w:rsidP="00012D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</w:pPr>
      <w:r w:rsidRPr="00012DE4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>Grille sur la présentation orale service</w:t>
      </w:r>
    </w:p>
    <w:p w:rsidR="005B1875" w:rsidRPr="00012DE4" w:rsidRDefault="005B1875" w:rsidP="00012D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</w:pPr>
    </w:p>
    <w:p w:rsidR="00012DE4" w:rsidRPr="00012DE4" w:rsidRDefault="00012DE4" w:rsidP="0001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B1875" w:rsidRDefault="005B1875" w:rsidP="005B1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5B1875" w:rsidRDefault="00012DE4" w:rsidP="005B1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  <w:r w:rsidRPr="00012DE4">
        <w:rPr>
          <w:rFonts w:ascii="Arial" w:eastAsia="Times New Roman" w:hAnsi="Arial" w:cs="Arial"/>
          <w:b/>
          <w:bCs/>
          <w:color w:val="000000"/>
          <w:lang w:eastAsia="fr-FR"/>
        </w:rPr>
        <w:t>Noms et prénoms des étudiants : </w:t>
      </w:r>
    </w:p>
    <w:p w:rsidR="00012DE4" w:rsidRPr="00012DE4" w:rsidRDefault="00012DE4" w:rsidP="005B1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DE4">
        <w:rPr>
          <w:rFonts w:ascii="Arial" w:eastAsia="Times New Roman" w:hAnsi="Arial" w:cs="Arial"/>
          <w:b/>
          <w:bCs/>
          <w:color w:val="000000"/>
          <w:lang w:eastAsia="fr-FR"/>
        </w:rPr>
        <w:t>-</w:t>
      </w:r>
    </w:p>
    <w:p w:rsidR="00012DE4" w:rsidRPr="00012DE4" w:rsidRDefault="00012DE4" w:rsidP="005B1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DE4">
        <w:rPr>
          <w:rFonts w:ascii="Arial" w:eastAsia="Times New Roman" w:hAnsi="Arial" w:cs="Arial"/>
          <w:b/>
          <w:bCs/>
          <w:color w:val="000000"/>
          <w:lang w:eastAsia="fr-FR"/>
        </w:rPr>
        <w:t>-</w:t>
      </w:r>
    </w:p>
    <w:p w:rsidR="00012DE4" w:rsidRPr="00012DE4" w:rsidRDefault="00012DE4" w:rsidP="005B1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DE4">
        <w:rPr>
          <w:rFonts w:ascii="Arial" w:eastAsia="Times New Roman" w:hAnsi="Arial" w:cs="Arial"/>
          <w:b/>
          <w:bCs/>
          <w:color w:val="000000"/>
          <w:lang w:eastAsia="fr-FR"/>
        </w:rPr>
        <w:t>-</w:t>
      </w:r>
    </w:p>
    <w:p w:rsidR="00012DE4" w:rsidRPr="00012DE4" w:rsidRDefault="00012DE4" w:rsidP="005B1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DE4">
        <w:rPr>
          <w:rFonts w:ascii="Arial" w:eastAsia="Times New Roman" w:hAnsi="Arial" w:cs="Arial"/>
          <w:b/>
          <w:bCs/>
          <w:color w:val="000000"/>
          <w:lang w:eastAsia="fr-FR"/>
        </w:rPr>
        <w:t>-</w:t>
      </w:r>
    </w:p>
    <w:p w:rsidR="00012DE4" w:rsidRPr="00012DE4" w:rsidRDefault="00012DE4" w:rsidP="005B1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DE4">
        <w:rPr>
          <w:rFonts w:ascii="Arial" w:eastAsia="Times New Roman" w:hAnsi="Arial" w:cs="Arial"/>
          <w:b/>
          <w:bCs/>
          <w:color w:val="000000"/>
          <w:lang w:eastAsia="fr-FR"/>
        </w:rPr>
        <w:t>-</w:t>
      </w:r>
    </w:p>
    <w:p w:rsidR="005B1875" w:rsidRDefault="005B1875" w:rsidP="005B1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5B1875" w:rsidRDefault="005B1875" w:rsidP="005B1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012DE4" w:rsidRPr="00012DE4" w:rsidRDefault="00012DE4" w:rsidP="005B1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2DE4">
        <w:rPr>
          <w:rFonts w:ascii="Arial" w:eastAsia="Times New Roman" w:hAnsi="Arial" w:cs="Arial"/>
          <w:b/>
          <w:bCs/>
          <w:color w:val="000000"/>
          <w:lang w:eastAsia="fr-FR"/>
        </w:rPr>
        <w:t>Groupe de TD :</w:t>
      </w:r>
    </w:p>
    <w:p w:rsidR="00012DE4" w:rsidRPr="00012DE4" w:rsidRDefault="00012DE4" w:rsidP="005B1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B1875" w:rsidRDefault="005B1875" w:rsidP="005B1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012DE4" w:rsidRDefault="00012DE4" w:rsidP="005B1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  <w:r w:rsidRPr="00012DE4">
        <w:rPr>
          <w:rFonts w:ascii="Arial" w:eastAsia="Times New Roman" w:hAnsi="Arial" w:cs="Arial"/>
          <w:b/>
          <w:bCs/>
          <w:color w:val="000000"/>
          <w:lang w:eastAsia="fr-FR"/>
        </w:rPr>
        <w:t>Identification du partenaire et de son activité : </w:t>
      </w:r>
    </w:p>
    <w:p w:rsidR="00012DE4" w:rsidRDefault="00012DE4" w:rsidP="005B1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5B1875" w:rsidRDefault="005B1875" w:rsidP="005B1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012DE4" w:rsidRPr="00012DE4" w:rsidRDefault="00012DE4" w:rsidP="00012D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lang w:eastAsia="fr-FR"/>
        </w:rPr>
      </w:pPr>
    </w:p>
    <w:p w:rsidR="005B1875" w:rsidRDefault="005B1875" w:rsidP="00012DE4">
      <w:pPr>
        <w:spacing w:after="0" w:line="240" w:lineRule="auto"/>
        <w:rPr>
          <w:rFonts w:ascii="Arial" w:eastAsia="Times New Roman" w:hAnsi="Arial" w:cs="Arial"/>
          <w:b/>
          <w:bCs/>
          <w:color w:val="FF0000"/>
          <w:lang w:eastAsia="fr-FR"/>
        </w:rPr>
      </w:pPr>
    </w:p>
    <w:p w:rsidR="00012DE4" w:rsidRPr="00012DE4" w:rsidRDefault="00012DE4" w:rsidP="00012DE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012DE4">
        <w:rPr>
          <w:rFonts w:ascii="Arial" w:eastAsia="Times New Roman" w:hAnsi="Arial" w:cs="Arial"/>
          <w:b/>
          <w:bCs/>
          <w:color w:val="FF0000"/>
          <w:lang w:eastAsia="fr-FR"/>
        </w:rPr>
        <w:t>Pour chaque compétence à évaluer: validée s’il y a au moins un lien pertinent avec le cours</w:t>
      </w:r>
    </w:p>
    <w:p w:rsidR="00012DE4" w:rsidRPr="00012DE4" w:rsidRDefault="00012DE4" w:rsidP="0001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12DE4" w:rsidRPr="00012DE4" w:rsidRDefault="00012DE4" w:rsidP="0001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12DE4" w:rsidRPr="00012DE4" w:rsidRDefault="00012DE4" w:rsidP="00012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8"/>
        <w:gridCol w:w="1753"/>
        <w:gridCol w:w="1667"/>
        <w:gridCol w:w="959"/>
        <w:gridCol w:w="5907"/>
        <w:gridCol w:w="1190"/>
      </w:tblGrid>
      <w:tr w:rsidR="005B1875" w:rsidRPr="00012DE4" w:rsidTr="005B187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E4">
              <w:rPr>
                <w:rFonts w:ascii="Arial" w:eastAsia="Times New Roman" w:hAnsi="Arial" w:cs="Arial"/>
                <w:color w:val="000000"/>
                <w:lang w:eastAsia="fr-FR"/>
              </w:rPr>
              <w:t>Rubrique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E4">
              <w:rPr>
                <w:rFonts w:ascii="Arial" w:eastAsia="Times New Roman" w:hAnsi="Arial" w:cs="Arial"/>
                <w:color w:val="000000"/>
                <w:lang w:eastAsia="fr-FR"/>
              </w:rPr>
              <w:t>Compétences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V</w:t>
            </w:r>
            <w:r w:rsidRPr="00012DE4">
              <w:rPr>
                <w:rFonts w:ascii="Arial" w:eastAsia="Times New Roman" w:hAnsi="Arial" w:cs="Arial"/>
                <w:color w:val="000000"/>
                <w:lang w:eastAsia="fr-FR"/>
              </w:rPr>
              <w:t>alidée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N</w:t>
            </w:r>
            <w:r w:rsidRPr="00012DE4">
              <w:rPr>
                <w:rFonts w:ascii="Arial" w:eastAsia="Times New Roman" w:hAnsi="Arial" w:cs="Arial"/>
                <w:color w:val="000000"/>
                <w:lang w:eastAsia="fr-FR"/>
              </w:rPr>
              <w:t>on validée </w:t>
            </w: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5B1875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C</w:t>
            </w:r>
            <w:r w:rsidR="00012DE4" w:rsidRPr="00012DE4">
              <w:rPr>
                <w:rFonts w:ascii="Arial" w:eastAsia="Times New Roman" w:hAnsi="Arial" w:cs="Arial"/>
                <w:color w:val="000000"/>
                <w:lang w:eastAsia="fr-FR"/>
              </w:rPr>
              <w:t>ommentaires si non validation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12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Vérification </w:t>
            </w:r>
            <w:r w:rsidRPr="00012D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LC/CM</w:t>
            </w:r>
          </w:p>
          <w:p w:rsidR="00012DE4" w:rsidRPr="00012DE4" w:rsidRDefault="00012DE4" w:rsidP="00012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12DE4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Ok / EGNI / EINP</w:t>
            </w:r>
          </w:p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B1875" w:rsidRPr="00012DE4" w:rsidTr="005B187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E4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Caractérisation de l’activité de service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B1875" w:rsidRPr="00012DE4" w:rsidTr="005B187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E4">
              <w:rPr>
                <w:rFonts w:ascii="Arial" w:eastAsia="Times New Roman" w:hAnsi="Arial" w:cs="Arial"/>
                <w:color w:val="000000"/>
                <w:lang w:eastAsia="fr-FR"/>
              </w:rPr>
              <w:t>Caractériser le niveau d’intangibilité de l’offre</w:t>
            </w:r>
          </w:p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B1875" w:rsidRPr="00012DE4" w:rsidTr="005B187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E4">
              <w:rPr>
                <w:rFonts w:ascii="Arial" w:eastAsia="Times New Roman" w:hAnsi="Arial" w:cs="Arial"/>
                <w:color w:val="000000"/>
                <w:lang w:eastAsia="fr-FR"/>
              </w:rPr>
              <w:t>Commenter le rôle du personnel en contact</w:t>
            </w:r>
          </w:p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B1875" w:rsidRPr="00012DE4" w:rsidTr="005B187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E4">
              <w:rPr>
                <w:rFonts w:ascii="Arial" w:eastAsia="Times New Roman" w:hAnsi="Arial" w:cs="Arial"/>
                <w:color w:val="000000"/>
                <w:lang w:eastAsia="fr-FR"/>
              </w:rPr>
              <w:t>Commenter la participation du client</w:t>
            </w:r>
          </w:p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B2D7F" w:rsidRPr="00012DE4" w:rsidTr="005B187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D7F" w:rsidRPr="00012DE4" w:rsidRDefault="00CB2D7F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D7F" w:rsidRPr="00012DE4" w:rsidRDefault="00CB2D7F" w:rsidP="00395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Identifier les acteurs de l’écosystème, caractériser leur rôle respectif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et leur influence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D7F" w:rsidRPr="00012DE4" w:rsidRDefault="00CB2D7F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D7F" w:rsidRPr="00012DE4" w:rsidRDefault="00CB2D7F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D7F" w:rsidRPr="00012DE4" w:rsidRDefault="00CB2D7F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D7F" w:rsidRPr="00012DE4" w:rsidRDefault="00CB2D7F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B2D7F" w:rsidRPr="00012DE4" w:rsidTr="005B187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D7F" w:rsidRPr="00012DE4" w:rsidRDefault="00CB2D7F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D7F" w:rsidRPr="00012DE4" w:rsidRDefault="00CB2D7F" w:rsidP="00012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Identifier le rôle de la logistique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D7F" w:rsidRPr="00012DE4" w:rsidRDefault="00CB2D7F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D7F" w:rsidRPr="00012DE4" w:rsidRDefault="00CB2D7F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D7F" w:rsidRPr="00012DE4" w:rsidRDefault="00CB2D7F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D7F" w:rsidRPr="00012DE4" w:rsidRDefault="00CB2D7F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B1875" w:rsidRPr="00012DE4" w:rsidTr="005B187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E4">
              <w:rPr>
                <w:rFonts w:ascii="Arial" w:eastAsia="Times New Roman" w:hAnsi="Arial" w:cs="Arial"/>
                <w:color w:val="000000"/>
                <w:lang w:eastAsia="fr-FR"/>
              </w:rPr>
              <w:t>La politique de produit  </w:t>
            </w:r>
          </w:p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E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B1875" w:rsidRPr="00012DE4" w:rsidTr="005B187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E4">
              <w:rPr>
                <w:rFonts w:ascii="Arial" w:eastAsia="Times New Roman" w:hAnsi="Arial" w:cs="Arial"/>
                <w:color w:val="000000"/>
                <w:lang w:eastAsia="fr-FR"/>
              </w:rPr>
              <w:t>Caractériser les éléments de la politique produit </w:t>
            </w:r>
          </w:p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B1875" w:rsidRPr="00012DE4" w:rsidTr="005B187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E4">
              <w:rPr>
                <w:rFonts w:ascii="Arial" w:eastAsia="Times New Roman" w:hAnsi="Arial" w:cs="Arial"/>
                <w:color w:val="000000"/>
                <w:lang w:eastAsia="fr-FR"/>
              </w:rPr>
              <w:t xml:space="preserve">Commenter en </w:t>
            </w:r>
            <w:r w:rsidR="005B1875" w:rsidRPr="00012DE4">
              <w:rPr>
                <w:rFonts w:ascii="Arial" w:eastAsia="Times New Roman" w:hAnsi="Arial" w:cs="Arial"/>
                <w:color w:val="000000"/>
                <w:lang w:eastAsia="fr-FR"/>
              </w:rPr>
              <w:t>référence aux</w:t>
            </w:r>
            <w:r w:rsidRPr="00012DE4">
              <w:rPr>
                <w:rFonts w:ascii="Arial" w:eastAsia="Times New Roman" w:hAnsi="Arial" w:cs="Arial"/>
                <w:color w:val="000000"/>
                <w:lang w:eastAsia="fr-FR"/>
              </w:rPr>
              <w:t xml:space="preserve"> spécificités </w:t>
            </w:r>
            <w:r w:rsidR="005B1875">
              <w:rPr>
                <w:rFonts w:ascii="Arial" w:eastAsia="Times New Roman" w:hAnsi="Arial" w:cs="Arial"/>
                <w:color w:val="000000"/>
                <w:lang w:eastAsia="fr-FR"/>
              </w:rPr>
              <w:t xml:space="preserve">du </w:t>
            </w:r>
            <w:r w:rsidRPr="00012DE4">
              <w:rPr>
                <w:rFonts w:ascii="Arial" w:eastAsia="Times New Roman" w:hAnsi="Arial" w:cs="Arial"/>
                <w:color w:val="000000"/>
                <w:lang w:eastAsia="fr-FR"/>
              </w:rPr>
              <w:t>service (service de base et services périphériques)</w:t>
            </w:r>
          </w:p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B1875" w:rsidRPr="00012DE4" w:rsidTr="005B187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E4">
              <w:rPr>
                <w:rFonts w:ascii="Arial" w:eastAsia="Times New Roman" w:hAnsi="Arial" w:cs="Arial"/>
                <w:color w:val="000000"/>
                <w:lang w:eastAsia="fr-FR"/>
              </w:rPr>
              <w:t>La politique de prix</w:t>
            </w:r>
          </w:p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B1875" w:rsidRPr="00012DE4" w:rsidTr="005B187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E4">
              <w:rPr>
                <w:rFonts w:ascii="Arial" w:eastAsia="Times New Roman" w:hAnsi="Arial" w:cs="Arial"/>
                <w:color w:val="000000"/>
                <w:lang w:eastAsia="fr-FR"/>
              </w:rPr>
              <w:t>Caractériser la politique de prix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B1875" w:rsidRPr="00012DE4" w:rsidTr="005B1875">
        <w:trPr>
          <w:trHeight w:val="1744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E4">
              <w:rPr>
                <w:rFonts w:ascii="Arial" w:eastAsia="Times New Roman" w:hAnsi="Arial" w:cs="Arial"/>
                <w:color w:val="000000"/>
                <w:lang w:eastAsia="fr-FR"/>
              </w:rPr>
              <w:t>Commenter en référence aux spécificités des activités de service (régulation selon horaires, participation du client ou offres groupées)</w:t>
            </w:r>
          </w:p>
          <w:p w:rsidR="00012DE4" w:rsidRPr="00012DE4" w:rsidRDefault="00012DE4" w:rsidP="00012D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B1875" w:rsidRPr="00012DE4" w:rsidTr="005B187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E4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La politique de distribution 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B1875" w:rsidRPr="00012DE4" w:rsidTr="005B187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E4">
              <w:rPr>
                <w:rFonts w:ascii="Arial" w:eastAsia="Times New Roman" w:hAnsi="Arial" w:cs="Arial"/>
                <w:color w:val="000000"/>
                <w:lang w:eastAsia="fr-FR"/>
              </w:rPr>
              <w:t xml:space="preserve">Commenter en </w:t>
            </w:r>
            <w:r w:rsidR="005B1875" w:rsidRPr="00012DE4">
              <w:rPr>
                <w:rFonts w:ascii="Arial" w:eastAsia="Times New Roman" w:hAnsi="Arial" w:cs="Arial"/>
                <w:color w:val="000000"/>
                <w:lang w:eastAsia="fr-FR"/>
              </w:rPr>
              <w:t>référence aux</w:t>
            </w:r>
            <w:r w:rsidRPr="00012DE4">
              <w:rPr>
                <w:rFonts w:ascii="Arial" w:eastAsia="Times New Roman" w:hAnsi="Arial" w:cs="Arial"/>
                <w:color w:val="000000"/>
                <w:lang w:eastAsia="fr-FR"/>
              </w:rPr>
              <w:t xml:space="preserve"> spécificités des activités de service (à domicile, en réseau, automatisé </w:t>
            </w:r>
            <w:r w:rsidR="005B1875" w:rsidRPr="00012DE4">
              <w:rPr>
                <w:rFonts w:ascii="Arial" w:eastAsia="Times New Roman" w:hAnsi="Arial" w:cs="Arial"/>
                <w:color w:val="000000"/>
                <w:lang w:eastAsia="fr-FR"/>
              </w:rPr>
              <w:t>etc.</w:t>
            </w:r>
            <w:r w:rsidRPr="00012DE4">
              <w:rPr>
                <w:rFonts w:ascii="Arial" w:eastAsia="Times New Roman" w:hAnsi="Arial" w:cs="Arial"/>
                <w:color w:val="000000"/>
                <w:lang w:eastAsia="fr-FR"/>
              </w:rPr>
              <w:t>)</w:t>
            </w:r>
          </w:p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B1875" w:rsidRPr="00012DE4" w:rsidTr="005B187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E4">
              <w:rPr>
                <w:rFonts w:ascii="Arial" w:eastAsia="Times New Roman" w:hAnsi="Arial" w:cs="Arial"/>
                <w:color w:val="000000"/>
                <w:lang w:eastAsia="fr-FR"/>
              </w:rPr>
              <w:t>La  politique  de communication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B1875" w:rsidRPr="00012DE4" w:rsidTr="005B187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E4">
              <w:rPr>
                <w:rFonts w:ascii="Arial" w:eastAsia="Times New Roman" w:hAnsi="Arial" w:cs="Arial"/>
                <w:color w:val="000000"/>
                <w:lang w:eastAsia="fr-FR"/>
              </w:rPr>
              <w:t xml:space="preserve">Commenter en référence aux spécificités des activités de service (communication institutionnelle, indice de qualité  </w:t>
            </w:r>
            <w:r w:rsidR="005B1875" w:rsidRPr="00012DE4">
              <w:rPr>
                <w:rFonts w:ascii="Arial" w:eastAsia="Times New Roman" w:hAnsi="Arial" w:cs="Arial"/>
                <w:color w:val="000000"/>
                <w:lang w:eastAsia="fr-FR"/>
              </w:rPr>
              <w:t>etc.</w:t>
            </w:r>
            <w:r w:rsidRPr="00012DE4">
              <w:rPr>
                <w:rFonts w:ascii="Arial" w:eastAsia="Times New Roman" w:hAnsi="Arial" w:cs="Arial"/>
                <w:color w:val="000000"/>
                <w:lang w:eastAsia="fr-FR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B1875" w:rsidRPr="00012DE4" w:rsidTr="005B1875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E4">
              <w:rPr>
                <w:rFonts w:ascii="Arial" w:eastAsia="Times New Roman" w:hAnsi="Arial" w:cs="Arial"/>
                <w:color w:val="000000"/>
                <w:lang w:eastAsia="fr-FR"/>
              </w:rPr>
              <w:t>Respect des 15 mn</w:t>
            </w:r>
          </w:p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2DE4" w:rsidRPr="00012DE4" w:rsidRDefault="00012DE4" w:rsidP="0001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6362BE" w:rsidRDefault="006362BE"/>
    <w:sectPr w:rsidR="006362BE" w:rsidSect="00497F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E4"/>
    <w:rsid w:val="00012DE4"/>
    <w:rsid w:val="001C5AAB"/>
    <w:rsid w:val="003950FA"/>
    <w:rsid w:val="004519FE"/>
    <w:rsid w:val="00497F4B"/>
    <w:rsid w:val="005B1875"/>
    <w:rsid w:val="006362BE"/>
    <w:rsid w:val="00CB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54B3C-7CD4-43AF-B548-642D739F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Bordeaux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Cherel</dc:creator>
  <cp:keywords/>
  <dc:description/>
  <cp:lastModifiedBy>Laurence Cherel</cp:lastModifiedBy>
  <cp:revision>5</cp:revision>
  <dcterms:created xsi:type="dcterms:W3CDTF">2022-07-11T15:12:00Z</dcterms:created>
  <dcterms:modified xsi:type="dcterms:W3CDTF">2022-07-12T09:39:00Z</dcterms:modified>
</cp:coreProperties>
</file>